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EA64A7" w:rsidRDefault="00A86574" w:rsidP="00A86574">
      <w:pPr>
        <w:rPr>
          <w:b/>
          <w:sz w:val="24"/>
          <w:szCs w:val="24"/>
        </w:rPr>
      </w:pPr>
      <w:r w:rsidRPr="00EA64A7">
        <w:rPr>
          <w:b/>
          <w:sz w:val="24"/>
          <w:szCs w:val="24"/>
        </w:rPr>
        <w:t>DARLINGTON COUNTY PLANNING COMMISSION</w:t>
      </w:r>
    </w:p>
    <w:p w:rsidR="00A86574" w:rsidRPr="00EA64A7" w:rsidRDefault="00A86574" w:rsidP="00A86574">
      <w:pPr>
        <w:rPr>
          <w:b/>
          <w:sz w:val="24"/>
          <w:szCs w:val="24"/>
        </w:rPr>
      </w:pPr>
      <w:r w:rsidRPr="00EA64A7">
        <w:rPr>
          <w:b/>
          <w:sz w:val="24"/>
          <w:szCs w:val="24"/>
        </w:rPr>
        <w:t xml:space="preserve">MINUTES </w:t>
      </w:r>
      <w:r w:rsidR="00FD2F39">
        <w:rPr>
          <w:b/>
          <w:sz w:val="24"/>
          <w:szCs w:val="24"/>
        </w:rPr>
        <w:t>–</w:t>
      </w:r>
      <w:r w:rsidRPr="00EA64A7">
        <w:rPr>
          <w:b/>
          <w:sz w:val="24"/>
          <w:szCs w:val="24"/>
        </w:rPr>
        <w:t xml:space="preserve"> </w:t>
      </w:r>
      <w:r w:rsidR="007A3F36">
        <w:rPr>
          <w:b/>
          <w:sz w:val="24"/>
          <w:szCs w:val="24"/>
        </w:rPr>
        <w:t>February 21</w:t>
      </w:r>
      <w:r w:rsidRPr="00EA64A7">
        <w:rPr>
          <w:b/>
          <w:sz w:val="24"/>
          <w:szCs w:val="24"/>
        </w:rPr>
        <w:t>, 201</w:t>
      </w:r>
      <w:r w:rsidR="00FD2F39">
        <w:rPr>
          <w:b/>
          <w:sz w:val="24"/>
          <w:szCs w:val="24"/>
        </w:rPr>
        <w:t>7</w:t>
      </w:r>
    </w:p>
    <w:p w:rsidR="00A86574" w:rsidRPr="00EA64A7" w:rsidRDefault="00A86574" w:rsidP="00A86574">
      <w:pPr>
        <w:rPr>
          <w:sz w:val="24"/>
          <w:szCs w:val="24"/>
        </w:rPr>
      </w:pPr>
      <w:r w:rsidRPr="00EA64A7">
        <w:rPr>
          <w:sz w:val="24"/>
          <w:szCs w:val="24"/>
        </w:rPr>
        <w:t>5:30 p.m.</w:t>
      </w:r>
    </w:p>
    <w:p w:rsidR="00A86574" w:rsidRPr="00EA64A7" w:rsidRDefault="00A86574" w:rsidP="00A86574">
      <w:pPr>
        <w:rPr>
          <w:sz w:val="24"/>
          <w:szCs w:val="24"/>
        </w:rPr>
      </w:pPr>
      <w:r w:rsidRPr="00EA64A7">
        <w:rPr>
          <w:sz w:val="24"/>
          <w:szCs w:val="24"/>
        </w:rPr>
        <w:t>Darlington County EMS/Annex</w:t>
      </w:r>
    </w:p>
    <w:p w:rsidR="00A86574" w:rsidRPr="00EA64A7" w:rsidRDefault="00A86574" w:rsidP="00A86574">
      <w:pPr>
        <w:rPr>
          <w:sz w:val="24"/>
          <w:szCs w:val="24"/>
        </w:rPr>
      </w:pPr>
    </w:p>
    <w:p w:rsidR="00A86574" w:rsidRPr="00EA64A7" w:rsidRDefault="00A86574" w:rsidP="00A86574">
      <w:pPr>
        <w:rPr>
          <w:sz w:val="24"/>
          <w:szCs w:val="24"/>
        </w:rPr>
      </w:pPr>
      <w:r w:rsidRPr="00EA64A7">
        <w:rPr>
          <w:sz w:val="24"/>
          <w:szCs w:val="24"/>
        </w:rPr>
        <w:t>In compliance with the Freedom of Information Act, a copy of the agenda was provided to the local news media and persons requesting information.</w:t>
      </w:r>
    </w:p>
    <w:p w:rsidR="00A86574" w:rsidRPr="00EA64A7" w:rsidRDefault="00A86574" w:rsidP="00A86574">
      <w:pPr>
        <w:rPr>
          <w:sz w:val="24"/>
          <w:szCs w:val="24"/>
        </w:rPr>
      </w:pPr>
      <w:r w:rsidRPr="00EA64A7">
        <w:rPr>
          <w:sz w:val="24"/>
          <w:szCs w:val="24"/>
        </w:rPr>
        <w:tab/>
      </w:r>
    </w:p>
    <w:p w:rsidR="00A86574" w:rsidRPr="00EA64A7" w:rsidRDefault="001E781C" w:rsidP="00A86574">
      <w:pPr>
        <w:rPr>
          <w:sz w:val="24"/>
          <w:szCs w:val="24"/>
        </w:rPr>
      </w:pPr>
      <w:r>
        <w:rPr>
          <w:sz w:val="24"/>
          <w:szCs w:val="24"/>
        </w:rPr>
        <w:t>Present:</w:t>
      </w:r>
      <w:r>
        <w:rPr>
          <w:sz w:val="24"/>
          <w:szCs w:val="24"/>
        </w:rPr>
        <w:tab/>
        <w:t xml:space="preserve">Chad White, Dist. 4 </w:t>
      </w:r>
      <w:r w:rsidR="00A86574" w:rsidRPr="00EA64A7">
        <w:rPr>
          <w:sz w:val="24"/>
          <w:szCs w:val="24"/>
        </w:rPr>
        <w:t xml:space="preserve">(Chair) </w:t>
      </w:r>
      <w:r w:rsidR="00A86574" w:rsidRPr="00EA64A7">
        <w:rPr>
          <w:sz w:val="24"/>
          <w:szCs w:val="24"/>
        </w:rPr>
        <w:tab/>
      </w:r>
      <w:r w:rsidR="00A86574" w:rsidRPr="00EA64A7">
        <w:rPr>
          <w:sz w:val="24"/>
          <w:szCs w:val="24"/>
        </w:rPr>
        <w:tab/>
      </w:r>
      <w:r w:rsidR="00A86574" w:rsidRPr="00EA64A7">
        <w:rPr>
          <w:sz w:val="24"/>
          <w:szCs w:val="24"/>
        </w:rPr>
        <w:tab/>
      </w:r>
      <w:r w:rsidR="00FD2F39" w:rsidRPr="00EA64A7">
        <w:rPr>
          <w:sz w:val="24"/>
          <w:szCs w:val="24"/>
        </w:rPr>
        <w:t>William Hudson, Dist. 3</w:t>
      </w:r>
    </w:p>
    <w:p w:rsidR="00A86574" w:rsidRPr="00EA64A7" w:rsidRDefault="001E781C" w:rsidP="00A86574">
      <w:pPr>
        <w:rPr>
          <w:sz w:val="24"/>
          <w:szCs w:val="24"/>
        </w:rPr>
      </w:pPr>
      <w:r>
        <w:rPr>
          <w:sz w:val="24"/>
          <w:szCs w:val="24"/>
        </w:rPr>
        <w:tab/>
      </w:r>
      <w:r>
        <w:rPr>
          <w:sz w:val="24"/>
          <w:szCs w:val="24"/>
        </w:rPr>
        <w:tab/>
        <w:t xml:space="preserve">Mike </w:t>
      </w:r>
      <w:proofErr w:type="spellStart"/>
      <w:r>
        <w:rPr>
          <w:sz w:val="24"/>
          <w:szCs w:val="24"/>
        </w:rPr>
        <w:t>Sprott</w:t>
      </w:r>
      <w:proofErr w:type="spellEnd"/>
      <w:r>
        <w:rPr>
          <w:sz w:val="24"/>
          <w:szCs w:val="24"/>
        </w:rPr>
        <w:t xml:space="preserve">, Dist. 1 </w:t>
      </w:r>
      <w:r w:rsidR="00A86574" w:rsidRPr="00EA64A7">
        <w:rPr>
          <w:sz w:val="24"/>
          <w:szCs w:val="24"/>
        </w:rPr>
        <w:t xml:space="preserve">(Vice Chair) </w:t>
      </w:r>
      <w:r w:rsidR="00A86574" w:rsidRPr="00EA64A7">
        <w:rPr>
          <w:sz w:val="24"/>
          <w:szCs w:val="24"/>
        </w:rPr>
        <w:tab/>
      </w:r>
      <w:r w:rsidR="00A86574" w:rsidRPr="00EA64A7">
        <w:rPr>
          <w:sz w:val="24"/>
          <w:szCs w:val="24"/>
        </w:rPr>
        <w:tab/>
      </w:r>
      <w:r w:rsidR="00FD2F39" w:rsidRPr="00EA64A7">
        <w:rPr>
          <w:sz w:val="24"/>
          <w:szCs w:val="24"/>
        </w:rPr>
        <w:t>Larry “Frankie” Jernigan, Dist. 8</w:t>
      </w:r>
    </w:p>
    <w:p w:rsidR="00FD2F39" w:rsidRDefault="00A86574" w:rsidP="00A86574">
      <w:pPr>
        <w:rPr>
          <w:sz w:val="24"/>
          <w:szCs w:val="24"/>
        </w:rPr>
      </w:pPr>
      <w:r w:rsidRPr="00EA64A7">
        <w:rPr>
          <w:sz w:val="24"/>
          <w:szCs w:val="24"/>
        </w:rPr>
        <w:tab/>
      </w:r>
      <w:r w:rsidRPr="00EA64A7">
        <w:rPr>
          <w:sz w:val="24"/>
          <w:szCs w:val="24"/>
        </w:rPr>
        <w:tab/>
      </w:r>
      <w:r w:rsidR="007A3F36" w:rsidRPr="00EA64A7">
        <w:rPr>
          <w:sz w:val="24"/>
          <w:szCs w:val="24"/>
        </w:rPr>
        <w:t>Kevin N. Brown, Dist. 2</w:t>
      </w:r>
      <w:r w:rsidR="00FD2F39" w:rsidRPr="00EA64A7">
        <w:rPr>
          <w:sz w:val="24"/>
          <w:szCs w:val="24"/>
        </w:rPr>
        <w:tab/>
      </w:r>
      <w:r w:rsidR="00FD2F39">
        <w:rPr>
          <w:sz w:val="24"/>
          <w:szCs w:val="24"/>
        </w:rPr>
        <w:tab/>
      </w:r>
      <w:r w:rsidR="00FD2F39">
        <w:rPr>
          <w:sz w:val="24"/>
          <w:szCs w:val="24"/>
        </w:rPr>
        <w:tab/>
      </w:r>
      <w:r w:rsidR="00FD2F39" w:rsidRPr="00EA64A7">
        <w:rPr>
          <w:sz w:val="24"/>
          <w:szCs w:val="24"/>
        </w:rPr>
        <w:t xml:space="preserve">Ralph </w:t>
      </w:r>
      <w:proofErr w:type="spellStart"/>
      <w:r w:rsidR="00FD2F39" w:rsidRPr="00EA64A7">
        <w:rPr>
          <w:sz w:val="24"/>
          <w:szCs w:val="24"/>
        </w:rPr>
        <w:t>Segars</w:t>
      </w:r>
      <w:proofErr w:type="spellEnd"/>
      <w:r w:rsidR="00FD2F39" w:rsidRPr="00EA64A7">
        <w:rPr>
          <w:sz w:val="24"/>
          <w:szCs w:val="24"/>
        </w:rPr>
        <w:t xml:space="preserve">, Dist. 7  </w:t>
      </w:r>
    </w:p>
    <w:p w:rsidR="00FD2F39" w:rsidRPr="00EA64A7" w:rsidRDefault="00FD2F39" w:rsidP="00FD2F39">
      <w:pPr>
        <w:ind w:left="720" w:firstLine="720"/>
        <w:rPr>
          <w:sz w:val="24"/>
          <w:szCs w:val="24"/>
        </w:rPr>
      </w:pPr>
      <w:r>
        <w:rPr>
          <w:sz w:val="24"/>
          <w:szCs w:val="24"/>
        </w:rPr>
        <w:tab/>
      </w:r>
      <w:r>
        <w:rPr>
          <w:sz w:val="24"/>
          <w:szCs w:val="24"/>
        </w:rPr>
        <w:tab/>
      </w:r>
      <w:r>
        <w:rPr>
          <w:sz w:val="24"/>
          <w:szCs w:val="24"/>
        </w:rPr>
        <w:tab/>
      </w:r>
    </w:p>
    <w:p w:rsidR="007A3F36" w:rsidRDefault="007A3F36" w:rsidP="007A3F36">
      <w:pPr>
        <w:rPr>
          <w:sz w:val="24"/>
          <w:szCs w:val="24"/>
        </w:rPr>
      </w:pPr>
    </w:p>
    <w:p w:rsidR="007A3F36" w:rsidRDefault="007A3F36" w:rsidP="007A3F36">
      <w:pPr>
        <w:rPr>
          <w:sz w:val="24"/>
          <w:szCs w:val="24"/>
        </w:rPr>
      </w:pPr>
      <w:r>
        <w:rPr>
          <w:sz w:val="24"/>
          <w:szCs w:val="24"/>
        </w:rPr>
        <w:t>Absent:</w:t>
      </w:r>
      <w:r>
        <w:rPr>
          <w:sz w:val="24"/>
          <w:szCs w:val="24"/>
        </w:rPr>
        <w:tab/>
      </w:r>
      <w:r w:rsidRPr="00EA64A7">
        <w:rPr>
          <w:sz w:val="24"/>
          <w:szCs w:val="24"/>
        </w:rPr>
        <w:t>Wes Woodard, Dist 5</w:t>
      </w:r>
      <w:r w:rsidRPr="007A3F36">
        <w:rPr>
          <w:sz w:val="24"/>
          <w:szCs w:val="24"/>
        </w:rPr>
        <w:t xml:space="preserve"> </w:t>
      </w:r>
      <w:r>
        <w:rPr>
          <w:sz w:val="24"/>
          <w:szCs w:val="24"/>
        </w:rPr>
        <w:tab/>
      </w:r>
      <w:r>
        <w:rPr>
          <w:sz w:val="24"/>
          <w:szCs w:val="24"/>
        </w:rPr>
        <w:tab/>
      </w:r>
      <w:r>
        <w:rPr>
          <w:sz w:val="24"/>
          <w:szCs w:val="24"/>
        </w:rPr>
        <w:tab/>
      </w:r>
      <w:r>
        <w:rPr>
          <w:sz w:val="24"/>
          <w:szCs w:val="24"/>
        </w:rPr>
        <w:tab/>
      </w:r>
      <w:r w:rsidRPr="00EA64A7">
        <w:rPr>
          <w:sz w:val="24"/>
          <w:szCs w:val="24"/>
        </w:rPr>
        <w:t xml:space="preserve">Travis M. Bishop, </w:t>
      </w:r>
      <w:proofErr w:type="gramStart"/>
      <w:r w:rsidRPr="00EA64A7">
        <w:rPr>
          <w:sz w:val="24"/>
          <w:szCs w:val="24"/>
        </w:rPr>
        <w:t>Dist</w:t>
      </w:r>
      <w:proofErr w:type="gramEnd"/>
      <w:r w:rsidRPr="00EA64A7">
        <w:rPr>
          <w:sz w:val="24"/>
          <w:szCs w:val="24"/>
        </w:rPr>
        <w:t>. 6</w:t>
      </w:r>
    </w:p>
    <w:p w:rsidR="007A3F36" w:rsidRPr="00EA64A7" w:rsidRDefault="007A3F36" w:rsidP="007A3F36">
      <w:pPr>
        <w:rPr>
          <w:sz w:val="24"/>
          <w:szCs w:val="24"/>
        </w:rPr>
      </w:pPr>
    </w:p>
    <w:p w:rsidR="00A86574" w:rsidRPr="00EA64A7" w:rsidRDefault="00A86574" w:rsidP="00A86574">
      <w:pPr>
        <w:rPr>
          <w:sz w:val="24"/>
          <w:szCs w:val="24"/>
        </w:rPr>
      </w:pPr>
      <w:r w:rsidRPr="00EA64A7">
        <w:rPr>
          <w:sz w:val="24"/>
          <w:szCs w:val="24"/>
        </w:rPr>
        <w:t xml:space="preserve">Staff: </w:t>
      </w:r>
      <w:r w:rsidRPr="00EA64A7">
        <w:rPr>
          <w:sz w:val="24"/>
          <w:szCs w:val="24"/>
        </w:rPr>
        <w:tab/>
      </w:r>
      <w:r w:rsidRPr="00EA64A7">
        <w:rPr>
          <w:sz w:val="24"/>
          <w:szCs w:val="24"/>
        </w:rPr>
        <w:tab/>
        <w:t xml:space="preserve">Terri </w:t>
      </w:r>
      <w:proofErr w:type="spellStart"/>
      <w:r w:rsidRPr="00EA64A7">
        <w:rPr>
          <w:sz w:val="24"/>
          <w:szCs w:val="24"/>
        </w:rPr>
        <w:t>Cribb</w:t>
      </w:r>
      <w:proofErr w:type="spellEnd"/>
      <w:r w:rsidRPr="00EA64A7">
        <w:rPr>
          <w:sz w:val="24"/>
          <w:szCs w:val="24"/>
        </w:rPr>
        <w:t xml:space="preserve">, Director, Development </w:t>
      </w:r>
      <w:proofErr w:type="spellStart"/>
      <w:r w:rsidRPr="00EA64A7">
        <w:rPr>
          <w:sz w:val="24"/>
          <w:szCs w:val="24"/>
        </w:rPr>
        <w:t>Svcs</w:t>
      </w:r>
      <w:proofErr w:type="spellEnd"/>
      <w:r w:rsidRPr="00EA64A7">
        <w:rPr>
          <w:sz w:val="24"/>
          <w:szCs w:val="24"/>
        </w:rPr>
        <w:tab/>
        <w:t>Wayne Yarborough, Planner II</w:t>
      </w:r>
    </w:p>
    <w:p w:rsidR="00A86574" w:rsidRPr="00EA64A7" w:rsidRDefault="00A86574" w:rsidP="00A86574">
      <w:pPr>
        <w:rPr>
          <w:sz w:val="24"/>
          <w:szCs w:val="24"/>
        </w:rPr>
      </w:pPr>
      <w:r w:rsidRPr="00EA64A7">
        <w:rPr>
          <w:sz w:val="24"/>
          <w:szCs w:val="24"/>
        </w:rPr>
        <w:tab/>
      </w:r>
      <w:r w:rsidRPr="00EA64A7">
        <w:rPr>
          <w:sz w:val="24"/>
          <w:szCs w:val="24"/>
        </w:rPr>
        <w:tab/>
        <w:t>Paula Newton, Planner III</w:t>
      </w:r>
      <w:r w:rsidRPr="00EA64A7">
        <w:rPr>
          <w:sz w:val="24"/>
          <w:szCs w:val="24"/>
        </w:rPr>
        <w:tab/>
      </w:r>
      <w:r w:rsidRPr="00EA64A7">
        <w:rPr>
          <w:sz w:val="24"/>
          <w:szCs w:val="24"/>
        </w:rPr>
        <w:tab/>
      </w:r>
      <w:r w:rsidRPr="00EA64A7">
        <w:rPr>
          <w:sz w:val="24"/>
          <w:szCs w:val="24"/>
        </w:rPr>
        <w:tab/>
        <w:t>Julie Ritz, Planner I</w:t>
      </w:r>
    </w:p>
    <w:p w:rsidR="00A86574" w:rsidRPr="00EA64A7" w:rsidRDefault="00A86574" w:rsidP="00A86574">
      <w:pPr>
        <w:rPr>
          <w:sz w:val="24"/>
          <w:szCs w:val="24"/>
        </w:rPr>
      </w:pPr>
    </w:p>
    <w:p w:rsidR="00A86574" w:rsidRPr="00EA64A7" w:rsidRDefault="00A86574" w:rsidP="00A86574">
      <w:pPr>
        <w:rPr>
          <w:sz w:val="24"/>
          <w:szCs w:val="24"/>
        </w:rPr>
      </w:pPr>
      <w:r w:rsidRPr="00EA64A7">
        <w:rPr>
          <w:sz w:val="24"/>
          <w:szCs w:val="24"/>
        </w:rPr>
        <w:tab/>
      </w:r>
      <w:r w:rsidRPr="00EA64A7">
        <w:rPr>
          <w:sz w:val="24"/>
          <w:szCs w:val="24"/>
        </w:rPr>
        <w:tab/>
      </w:r>
    </w:p>
    <w:p w:rsidR="00A86574" w:rsidRPr="00EA64A7" w:rsidRDefault="00A86574" w:rsidP="00A86574">
      <w:pPr>
        <w:rPr>
          <w:sz w:val="24"/>
          <w:szCs w:val="24"/>
        </w:rPr>
      </w:pPr>
    </w:p>
    <w:p w:rsidR="00DD2CDA" w:rsidRPr="00EA64A7" w:rsidRDefault="00194B0F">
      <w:pPr>
        <w:spacing w:before="184"/>
        <w:ind w:left="417" w:right="128"/>
        <w:jc w:val="center"/>
        <w:rPr>
          <w:b/>
          <w:i/>
          <w:sz w:val="24"/>
          <w:szCs w:val="24"/>
        </w:rPr>
      </w:pPr>
      <w:r w:rsidRPr="00EA64A7">
        <w:rPr>
          <w:b/>
          <w:i/>
          <w:sz w:val="24"/>
          <w:szCs w:val="24"/>
          <w:u w:val="single"/>
        </w:rPr>
        <w:t>In compliance with the Freedom of Information Act, a copy of the agenda was provided to the local news media and persons requesting information.</w:t>
      </w:r>
    </w:p>
    <w:p w:rsidR="00DD2CDA" w:rsidRDefault="00DD2CDA">
      <w:pPr>
        <w:pStyle w:val="BodyText"/>
        <w:spacing w:before="2"/>
      </w:pPr>
    </w:p>
    <w:p w:rsidR="002C5114" w:rsidRPr="00EA64A7" w:rsidRDefault="002C5114">
      <w:pPr>
        <w:pStyle w:val="BodyText"/>
        <w:spacing w:before="2"/>
      </w:pPr>
    </w:p>
    <w:p w:rsidR="00DD2CDA" w:rsidRPr="00EA64A7" w:rsidRDefault="00194B0F">
      <w:pPr>
        <w:pStyle w:val="ListParagraph"/>
        <w:numPr>
          <w:ilvl w:val="0"/>
          <w:numId w:val="1"/>
        </w:numPr>
        <w:tabs>
          <w:tab w:val="left" w:pos="1086"/>
          <w:tab w:val="left" w:pos="1087"/>
        </w:tabs>
        <w:ind w:hanging="719"/>
        <w:jc w:val="left"/>
        <w:rPr>
          <w:sz w:val="24"/>
          <w:szCs w:val="24"/>
        </w:rPr>
      </w:pPr>
      <w:r w:rsidRPr="00EA64A7">
        <w:rPr>
          <w:spacing w:val="-60"/>
          <w:sz w:val="24"/>
          <w:szCs w:val="24"/>
          <w:u w:val="single"/>
        </w:rPr>
        <w:t xml:space="preserve"> </w:t>
      </w:r>
      <w:r w:rsidRPr="00EA64A7">
        <w:rPr>
          <w:b/>
          <w:sz w:val="24"/>
          <w:szCs w:val="24"/>
          <w:u w:val="single"/>
        </w:rPr>
        <w:t xml:space="preserve">CALL TO ORDER </w:t>
      </w:r>
      <w:r w:rsidRPr="00EA64A7">
        <w:rPr>
          <w:sz w:val="24"/>
          <w:szCs w:val="24"/>
        </w:rPr>
        <w:t>– Chairman</w:t>
      </w:r>
      <w:r w:rsidR="00A86574" w:rsidRPr="00EA64A7">
        <w:rPr>
          <w:sz w:val="24"/>
          <w:szCs w:val="24"/>
        </w:rPr>
        <w:t xml:space="preserve"> Chad White called the regularly scheduled meeting of the Darlington County Planning Commission to order on Tuesday, </w:t>
      </w:r>
      <w:r w:rsidR="007A3F36">
        <w:rPr>
          <w:sz w:val="24"/>
          <w:szCs w:val="24"/>
        </w:rPr>
        <w:t>February 21</w:t>
      </w:r>
      <w:r w:rsidR="00BF53B7">
        <w:rPr>
          <w:sz w:val="24"/>
          <w:szCs w:val="24"/>
        </w:rPr>
        <w:t>, 2017</w:t>
      </w:r>
      <w:r w:rsidR="00A86574" w:rsidRPr="00EA64A7">
        <w:rPr>
          <w:sz w:val="24"/>
          <w:szCs w:val="24"/>
        </w:rPr>
        <w:t xml:space="preserve"> at 5:3</w:t>
      </w:r>
      <w:r w:rsidR="007A3F36">
        <w:rPr>
          <w:sz w:val="24"/>
          <w:szCs w:val="24"/>
        </w:rPr>
        <w:t>2</w:t>
      </w:r>
      <w:r w:rsidR="00A86574" w:rsidRPr="00EA64A7">
        <w:rPr>
          <w:sz w:val="24"/>
          <w:szCs w:val="24"/>
        </w:rPr>
        <w:t xml:space="preserve"> p.m.</w:t>
      </w:r>
    </w:p>
    <w:p w:rsidR="00A86574" w:rsidRPr="00EA64A7" w:rsidRDefault="00194B0F" w:rsidP="00A86574">
      <w:pPr>
        <w:pStyle w:val="ListParagraph"/>
        <w:numPr>
          <w:ilvl w:val="0"/>
          <w:numId w:val="1"/>
        </w:numPr>
        <w:tabs>
          <w:tab w:val="left" w:pos="1086"/>
          <w:tab w:val="left" w:pos="1087"/>
        </w:tabs>
        <w:spacing w:before="184"/>
        <w:ind w:hanging="719"/>
        <w:jc w:val="left"/>
        <w:rPr>
          <w:sz w:val="24"/>
          <w:szCs w:val="24"/>
        </w:rPr>
      </w:pPr>
      <w:r w:rsidRPr="00EA64A7">
        <w:rPr>
          <w:spacing w:val="-60"/>
          <w:sz w:val="24"/>
          <w:szCs w:val="24"/>
          <w:u w:val="single"/>
        </w:rPr>
        <w:t xml:space="preserve"> </w:t>
      </w:r>
      <w:r w:rsidRPr="00EA64A7">
        <w:rPr>
          <w:b/>
          <w:sz w:val="24"/>
          <w:szCs w:val="24"/>
          <w:u w:val="single"/>
        </w:rPr>
        <w:t xml:space="preserve">PLEDGE OF ALLEGIANCE </w:t>
      </w:r>
      <w:r w:rsidR="00A86574" w:rsidRPr="00EA64A7">
        <w:rPr>
          <w:sz w:val="24"/>
          <w:szCs w:val="24"/>
        </w:rPr>
        <w:t>–</w:t>
      </w:r>
      <w:r w:rsidRPr="00EA64A7">
        <w:rPr>
          <w:sz w:val="24"/>
          <w:szCs w:val="24"/>
        </w:rPr>
        <w:t xml:space="preserve"> All</w:t>
      </w:r>
      <w:r w:rsidR="00A86574" w:rsidRPr="00EA64A7">
        <w:rPr>
          <w:sz w:val="24"/>
          <w:szCs w:val="24"/>
        </w:rPr>
        <w:t xml:space="preserve"> stood and recited </w:t>
      </w:r>
      <w:r w:rsidR="00A86574" w:rsidRPr="00EA64A7">
        <w:rPr>
          <w:i/>
          <w:sz w:val="24"/>
          <w:szCs w:val="24"/>
        </w:rPr>
        <w:t>The Pledge Allegiance to the Flag of the United States of America.</w:t>
      </w:r>
    </w:p>
    <w:p w:rsidR="00DD2CDA" w:rsidRPr="00EA64A7" w:rsidRDefault="00194B0F">
      <w:pPr>
        <w:pStyle w:val="ListParagraph"/>
        <w:numPr>
          <w:ilvl w:val="0"/>
          <w:numId w:val="1"/>
        </w:numPr>
        <w:tabs>
          <w:tab w:val="left" w:pos="1086"/>
          <w:tab w:val="left" w:pos="1087"/>
        </w:tabs>
        <w:spacing w:before="184"/>
        <w:ind w:left="1087"/>
        <w:jc w:val="left"/>
        <w:rPr>
          <w:sz w:val="24"/>
          <w:szCs w:val="24"/>
        </w:rPr>
      </w:pPr>
      <w:r w:rsidRPr="00EA64A7">
        <w:rPr>
          <w:spacing w:val="-60"/>
          <w:sz w:val="24"/>
          <w:szCs w:val="24"/>
          <w:u w:val="single"/>
        </w:rPr>
        <w:t xml:space="preserve"> </w:t>
      </w:r>
      <w:r w:rsidRPr="00EA64A7">
        <w:rPr>
          <w:b/>
          <w:sz w:val="24"/>
          <w:szCs w:val="24"/>
          <w:u w:val="single"/>
        </w:rPr>
        <w:t xml:space="preserve">CITIZEN’S COMMENTS </w:t>
      </w:r>
      <w:r w:rsidRPr="00EA64A7">
        <w:rPr>
          <w:sz w:val="24"/>
          <w:szCs w:val="24"/>
        </w:rPr>
        <w:t>–</w:t>
      </w:r>
      <w:r w:rsidR="00BF53B7">
        <w:rPr>
          <w:sz w:val="24"/>
          <w:szCs w:val="24"/>
        </w:rPr>
        <w:t xml:space="preserve"> None</w:t>
      </w:r>
    </w:p>
    <w:p w:rsidR="00A86574" w:rsidRPr="00EA64A7" w:rsidRDefault="00194B0F" w:rsidP="00E04F1F">
      <w:pPr>
        <w:ind w:left="1086"/>
        <w:rPr>
          <w:sz w:val="24"/>
          <w:szCs w:val="24"/>
        </w:rPr>
      </w:pPr>
      <w:r w:rsidRPr="00EA64A7">
        <w:rPr>
          <w:sz w:val="24"/>
          <w:szCs w:val="24"/>
        </w:rPr>
        <w:t>(Maximum of 2 minutes per citizen; 30 min. total)</w:t>
      </w:r>
    </w:p>
    <w:p w:rsidR="00DD2CDA" w:rsidRPr="00EA64A7" w:rsidRDefault="00194B0F">
      <w:pPr>
        <w:pStyle w:val="ListParagraph"/>
        <w:numPr>
          <w:ilvl w:val="0"/>
          <w:numId w:val="1"/>
        </w:numPr>
        <w:tabs>
          <w:tab w:val="left" w:pos="1086"/>
          <w:tab w:val="left" w:pos="1087"/>
        </w:tabs>
        <w:spacing w:before="184"/>
        <w:ind w:left="1087"/>
        <w:jc w:val="left"/>
        <w:rPr>
          <w:sz w:val="24"/>
          <w:szCs w:val="24"/>
        </w:rPr>
      </w:pPr>
      <w:r w:rsidRPr="00EA64A7">
        <w:rPr>
          <w:b/>
          <w:sz w:val="24"/>
          <w:szCs w:val="24"/>
          <w:u w:val="single"/>
        </w:rPr>
        <w:t xml:space="preserve">PERSONAL APPEARANCES </w:t>
      </w:r>
      <w:r w:rsidRPr="00EA64A7">
        <w:rPr>
          <w:sz w:val="24"/>
          <w:szCs w:val="24"/>
        </w:rPr>
        <w:t>-</w:t>
      </w:r>
      <w:r w:rsidR="00BF53B7">
        <w:rPr>
          <w:sz w:val="24"/>
          <w:szCs w:val="24"/>
        </w:rPr>
        <w:t>None</w:t>
      </w:r>
    </w:p>
    <w:p w:rsidR="00F6242A" w:rsidRDefault="00194B0F" w:rsidP="00E04F1F">
      <w:pPr>
        <w:ind w:left="1086"/>
        <w:rPr>
          <w:sz w:val="24"/>
          <w:szCs w:val="24"/>
        </w:rPr>
      </w:pPr>
      <w:r w:rsidRPr="00EA64A7">
        <w:rPr>
          <w:sz w:val="24"/>
          <w:szCs w:val="24"/>
        </w:rPr>
        <w:t>(Maximum of 10 minutes per citizen; 30 min. total)</w:t>
      </w:r>
    </w:p>
    <w:p w:rsidR="00E04F1F" w:rsidRPr="00EA64A7" w:rsidRDefault="00E04F1F" w:rsidP="00E04F1F">
      <w:pPr>
        <w:ind w:left="1086"/>
        <w:rPr>
          <w:sz w:val="24"/>
          <w:szCs w:val="24"/>
        </w:rPr>
      </w:pPr>
    </w:p>
    <w:p w:rsidR="00DD2CDA" w:rsidRPr="00EA64A7" w:rsidRDefault="00194B0F">
      <w:pPr>
        <w:pStyle w:val="ListParagraph"/>
        <w:numPr>
          <w:ilvl w:val="0"/>
          <w:numId w:val="1"/>
        </w:numPr>
        <w:tabs>
          <w:tab w:val="left" w:pos="1086"/>
          <w:tab w:val="left" w:pos="1087"/>
        </w:tabs>
        <w:spacing w:before="0"/>
        <w:ind w:left="1087"/>
        <w:jc w:val="left"/>
        <w:rPr>
          <w:sz w:val="24"/>
          <w:szCs w:val="24"/>
        </w:rPr>
      </w:pPr>
      <w:r w:rsidRPr="00EA64A7">
        <w:rPr>
          <w:b/>
          <w:sz w:val="24"/>
          <w:szCs w:val="24"/>
          <w:u w:val="single"/>
        </w:rPr>
        <w:t xml:space="preserve">APPROVAL OF MINUTES </w:t>
      </w:r>
      <w:r w:rsidRPr="00EA64A7">
        <w:rPr>
          <w:sz w:val="24"/>
          <w:szCs w:val="24"/>
        </w:rPr>
        <w:t xml:space="preserve">– </w:t>
      </w:r>
      <w:r w:rsidR="007A3F36">
        <w:rPr>
          <w:sz w:val="24"/>
          <w:szCs w:val="24"/>
        </w:rPr>
        <w:t>January 17, 2017</w:t>
      </w:r>
    </w:p>
    <w:p w:rsidR="00AF4BCA" w:rsidRPr="00EA64A7" w:rsidRDefault="00AF4BCA" w:rsidP="00AF4BCA">
      <w:pPr>
        <w:tabs>
          <w:tab w:val="left" w:pos="1086"/>
          <w:tab w:val="left" w:pos="1087"/>
        </w:tabs>
        <w:rPr>
          <w:sz w:val="24"/>
          <w:szCs w:val="24"/>
        </w:rPr>
      </w:pPr>
    </w:p>
    <w:p w:rsidR="00AF4BCA" w:rsidRPr="00EA64A7" w:rsidRDefault="00AF4BCA" w:rsidP="00AF4BCA">
      <w:pPr>
        <w:tabs>
          <w:tab w:val="left" w:pos="1086"/>
          <w:tab w:val="left" w:pos="1087"/>
        </w:tabs>
        <w:rPr>
          <w:sz w:val="24"/>
          <w:szCs w:val="24"/>
        </w:rPr>
      </w:pPr>
      <w:r w:rsidRPr="00EA64A7">
        <w:rPr>
          <w:sz w:val="24"/>
          <w:szCs w:val="24"/>
        </w:rPr>
        <w:t>Chairman White called for this agenda item.</w:t>
      </w:r>
    </w:p>
    <w:p w:rsidR="00AF4BCA" w:rsidRPr="00EA64A7" w:rsidRDefault="00AF4BCA" w:rsidP="00AF4BCA">
      <w:pPr>
        <w:tabs>
          <w:tab w:val="left" w:pos="1086"/>
          <w:tab w:val="left" w:pos="1087"/>
        </w:tabs>
        <w:rPr>
          <w:sz w:val="24"/>
          <w:szCs w:val="24"/>
        </w:rPr>
      </w:pPr>
    </w:p>
    <w:p w:rsidR="00AF4BCA" w:rsidRPr="00EA64A7" w:rsidRDefault="00AF4BCA" w:rsidP="00AF4BCA">
      <w:pPr>
        <w:tabs>
          <w:tab w:val="left" w:pos="1086"/>
          <w:tab w:val="left" w:pos="1087"/>
        </w:tabs>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Mike </w:t>
      </w:r>
      <w:proofErr w:type="spellStart"/>
      <w:r w:rsidRPr="00EA64A7">
        <w:rPr>
          <w:color w:val="FF0000"/>
          <w:sz w:val="24"/>
          <w:szCs w:val="24"/>
        </w:rPr>
        <w:t>Sprott</w:t>
      </w:r>
      <w:proofErr w:type="spellEnd"/>
      <w:r w:rsidRPr="00EA64A7">
        <w:rPr>
          <w:color w:val="FF0000"/>
          <w:sz w:val="24"/>
          <w:szCs w:val="24"/>
        </w:rPr>
        <w:t xml:space="preserve"> and seconded by Commissioner </w:t>
      </w:r>
      <w:r w:rsidR="007A3F36">
        <w:rPr>
          <w:color w:val="FF0000"/>
          <w:sz w:val="24"/>
          <w:szCs w:val="24"/>
        </w:rPr>
        <w:t>William Hudson</w:t>
      </w:r>
      <w:r w:rsidRPr="00EA64A7">
        <w:rPr>
          <w:color w:val="FF0000"/>
          <w:sz w:val="24"/>
          <w:szCs w:val="24"/>
        </w:rPr>
        <w:t xml:space="preserve"> to </w:t>
      </w:r>
      <w:r w:rsidRPr="00EA64A7">
        <w:rPr>
          <w:color w:val="FF0000"/>
          <w:sz w:val="24"/>
          <w:szCs w:val="24"/>
          <w:u w:val="single"/>
        </w:rPr>
        <w:t>APPROVE</w:t>
      </w:r>
      <w:r w:rsidRPr="00EA64A7">
        <w:rPr>
          <w:color w:val="FF0000"/>
          <w:sz w:val="24"/>
          <w:szCs w:val="24"/>
        </w:rPr>
        <w:t xml:space="preserve"> the minutes as written of the regularly scheduled meeting of the Darlington County Planning Commission on </w:t>
      </w:r>
      <w:r w:rsidR="007A3F36">
        <w:rPr>
          <w:color w:val="FF0000"/>
          <w:sz w:val="24"/>
          <w:szCs w:val="24"/>
        </w:rPr>
        <w:t>January 17, 2017</w:t>
      </w:r>
      <w:r w:rsidRPr="00EA64A7">
        <w:rPr>
          <w:color w:val="FF0000"/>
          <w:sz w:val="24"/>
          <w:szCs w:val="24"/>
        </w:rPr>
        <w:t>. Motion carried unanimously.</w:t>
      </w:r>
    </w:p>
    <w:p w:rsidR="00DD2CDA" w:rsidRPr="00EA64A7" w:rsidRDefault="00DD2CDA">
      <w:pPr>
        <w:pStyle w:val="BodyText"/>
        <w:spacing w:before="11"/>
        <w:rPr>
          <w:b w:val="0"/>
        </w:rPr>
      </w:pPr>
    </w:p>
    <w:p w:rsidR="00DD2CDA" w:rsidRPr="00EA64A7" w:rsidRDefault="00194B0F">
      <w:pPr>
        <w:pStyle w:val="ListParagraph"/>
        <w:numPr>
          <w:ilvl w:val="0"/>
          <w:numId w:val="1"/>
        </w:numPr>
        <w:tabs>
          <w:tab w:val="left" w:pos="1086"/>
          <w:tab w:val="left" w:pos="1087"/>
        </w:tabs>
        <w:spacing w:before="0"/>
        <w:ind w:left="1087"/>
        <w:jc w:val="left"/>
        <w:rPr>
          <w:sz w:val="24"/>
          <w:szCs w:val="24"/>
        </w:rPr>
      </w:pPr>
      <w:r w:rsidRPr="00EA64A7">
        <w:rPr>
          <w:spacing w:val="-60"/>
          <w:sz w:val="24"/>
          <w:szCs w:val="24"/>
          <w:u w:val="single"/>
        </w:rPr>
        <w:t xml:space="preserve"> </w:t>
      </w:r>
      <w:r w:rsidRPr="00EA64A7">
        <w:rPr>
          <w:b/>
          <w:sz w:val="24"/>
          <w:szCs w:val="24"/>
          <w:u w:val="single"/>
        </w:rPr>
        <w:t xml:space="preserve">APPROVAL OF AGENDA </w:t>
      </w:r>
      <w:r w:rsidRPr="00EA64A7">
        <w:rPr>
          <w:sz w:val="24"/>
          <w:szCs w:val="24"/>
        </w:rPr>
        <w:t xml:space="preserve">– </w:t>
      </w:r>
      <w:r w:rsidR="007A3F36">
        <w:rPr>
          <w:sz w:val="24"/>
          <w:szCs w:val="24"/>
        </w:rPr>
        <w:t>February 21</w:t>
      </w:r>
      <w:r w:rsidR="00BF53B7">
        <w:rPr>
          <w:sz w:val="24"/>
          <w:szCs w:val="24"/>
        </w:rPr>
        <w:t>, 2017</w:t>
      </w:r>
    </w:p>
    <w:p w:rsidR="00AF4BCA" w:rsidRPr="00EA64A7" w:rsidRDefault="00AF4BCA" w:rsidP="00AF4BCA">
      <w:pPr>
        <w:tabs>
          <w:tab w:val="left" w:pos="1086"/>
          <w:tab w:val="left" w:pos="1087"/>
        </w:tabs>
        <w:rPr>
          <w:sz w:val="24"/>
          <w:szCs w:val="24"/>
        </w:rPr>
      </w:pPr>
    </w:p>
    <w:p w:rsidR="00E04F1F" w:rsidRDefault="00C935D1" w:rsidP="00E04F1F">
      <w:pPr>
        <w:pStyle w:val="ListParagraph"/>
        <w:numPr>
          <w:ilvl w:val="0"/>
          <w:numId w:val="4"/>
        </w:numPr>
        <w:tabs>
          <w:tab w:val="left" w:pos="1170"/>
        </w:tabs>
        <w:spacing w:before="183"/>
        <w:ind w:left="1080"/>
        <w:rPr>
          <w:sz w:val="24"/>
          <w:szCs w:val="24"/>
        </w:rPr>
      </w:pPr>
      <w:r w:rsidRPr="00EA64A7">
        <w:rPr>
          <w:b/>
          <w:sz w:val="24"/>
          <w:szCs w:val="24"/>
          <w:u w:val="single"/>
        </w:rPr>
        <w:t xml:space="preserve">COMMUNICATION TOWER APPROVAL </w:t>
      </w:r>
      <w:r w:rsidR="00E04F1F">
        <w:rPr>
          <w:sz w:val="24"/>
          <w:szCs w:val="24"/>
        </w:rPr>
        <w:t>–</w:t>
      </w:r>
      <w:r w:rsidRPr="00EA64A7">
        <w:rPr>
          <w:sz w:val="24"/>
          <w:szCs w:val="24"/>
        </w:rPr>
        <w:t xml:space="preserve"> None</w:t>
      </w:r>
      <w:r w:rsidR="00E04F1F">
        <w:rPr>
          <w:sz w:val="24"/>
          <w:szCs w:val="24"/>
        </w:rPr>
        <w:t xml:space="preserve"> </w:t>
      </w:r>
    </w:p>
    <w:p w:rsidR="00E04F1F" w:rsidRPr="00E04F1F" w:rsidRDefault="00E04F1F" w:rsidP="00E04F1F">
      <w:pPr>
        <w:pStyle w:val="ListParagraph"/>
        <w:tabs>
          <w:tab w:val="left" w:pos="1170"/>
        </w:tabs>
        <w:spacing w:before="183"/>
        <w:ind w:left="1080" w:firstLine="0"/>
        <w:rPr>
          <w:sz w:val="24"/>
          <w:szCs w:val="24"/>
        </w:rPr>
      </w:pPr>
    </w:p>
    <w:p w:rsidR="00C935D1" w:rsidRPr="00EA64A7" w:rsidRDefault="00C935D1" w:rsidP="007A3F36">
      <w:pPr>
        <w:pStyle w:val="ListParagraph"/>
        <w:numPr>
          <w:ilvl w:val="0"/>
          <w:numId w:val="4"/>
        </w:numPr>
        <w:tabs>
          <w:tab w:val="left" w:pos="1260"/>
        </w:tabs>
        <w:ind w:left="1080"/>
        <w:rPr>
          <w:sz w:val="24"/>
          <w:szCs w:val="24"/>
        </w:rPr>
      </w:pPr>
      <w:r w:rsidRPr="00EA64A7">
        <w:rPr>
          <w:b/>
          <w:spacing w:val="-147"/>
          <w:sz w:val="24"/>
          <w:szCs w:val="24"/>
          <w:u w:val="single"/>
        </w:rPr>
        <w:t>PP</w:t>
      </w:r>
      <w:r w:rsidRPr="00EA64A7">
        <w:rPr>
          <w:b/>
          <w:sz w:val="24"/>
          <w:szCs w:val="24"/>
          <w:u w:val="single"/>
        </w:rPr>
        <w:t xml:space="preserve">PRELIMINARY APPROVALS  </w:t>
      </w:r>
      <w:r w:rsidRPr="00EA64A7">
        <w:rPr>
          <w:sz w:val="24"/>
          <w:szCs w:val="24"/>
        </w:rPr>
        <w:t>- None</w:t>
      </w:r>
    </w:p>
    <w:p w:rsidR="00C935D1" w:rsidRPr="00EA64A7" w:rsidRDefault="00C935D1" w:rsidP="007A3F36">
      <w:pPr>
        <w:pStyle w:val="BodyText"/>
        <w:spacing w:before="1"/>
        <w:ind w:left="1080"/>
        <w:rPr>
          <w:b w:val="0"/>
        </w:rPr>
      </w:pPr>
    </w:p>
    <w:p w:rsidR="00C935D1" w:rsidRDefault="00C935D1" w:rsidP="00621CA8">
      <w:pPr>
        <w:pStyle w:val="ListParagraph"/>
        <w:numPr>
          <w:ilvl w:val="0"/>
          <w:numId w:val="4"/>
        </w:numPr>
        <w:tabs>
          <w:tab w:val="left" w:pos="1170"/>
        </w:tabs>
        <w:ind w:left="1080"/>
        <w:rPr>
          <w:sz w:val="24"/>
          <w:szCs w:val="24"/>
        </w:rPr>
      </w:pPr>
      <w:r w:rsidRPr="00EA64A7">
        <w:rPr>
          <w:b/>
          <w:spacing w:val="-147"/>
          <w:sz w:val="24"/>
          <w:szCs w:val="24"/>
          <w:u w:val="single"/>
        </w:rPr>
        <w:t>F</w:t>
      </w:r>
      <w:r w:rsidRPr="00EA64A7">
        <w:rPr>
          <w:b/>
          <w:sz w:val="24"/>
          <w:szCs w:val="24"/>
          <w:u w:val="single"/>
        </w:rPr>
        <w:t xml:space="preserve">FINAL APPROVALS </w:t>
      </w:r>
      <w:r w:rsidRPr="00EA64A7">
        <w:rPr>
          <w:sz w:val="24"/>
          <w:szCs w:val="24"/>
        </w:rPr>
        <w:t>–  None</w:t>
      </w:r>
    </w:p>
    <w:p w:rsidR="00E04F1F" w:rsidRPr="00E04F1F" w:rsidRDefault="00E04F1F" w:rsidP="00E04F1F">
      <w:pPr>
        <w:tabs>
          <w:tab w:val="left" w:pos="1170"/>
        </w:tabs>
        <w:rPr>
          <w:sz w:val="24"/>
          <w:szCs w:val="24"/>
        </w:rPr>
      </w:pPr>
    </w:p>
    <w:p w:rsidR="00C935D1" w:rsidRPr="00E04F1F" w:rsidRDefault="00C935D1" w:rsidP="00621CA8">
      <w:pPr>
        <w:pStyle w:val="ListParagraph"/>
        <w:numPr>
          <w:ilvl w:val="0"/>
          <w:numId w:val="4"/>
        </w:numPr>
        <w:tabs>
          <w:tab w:val="left" w:pos="1080"/>
        </w:tabs>
        <w:spacing w:before="1"/>
        <w:ind w:left="1080"/>
      </w:pPr>
      <w:r w:rsidRPr="007A3F36">
        <w:rPr>
          <w:b/>
          <w:spacing w:val="-174"/>
          <w:sz w:val="24"/>
          <w:szCs w:val="24"/>
          <w:u w:val="single"/>
        </w:rPr>
        <w:t>A</w:t>
      </w:r>
      <w:r w:rsidRPr="007A3F36">
        <w:rPr>
          <w:b/>
          <w:sz w:val="24"/>
          <w:szCs w:val="24"/>
          <w:u w:val="single"/>
        </w:rPr>
        <w:t xml:space="preserve">APPROVAL OF SUBDIVISION ALONG PUBLIC ACCESS </w:t>
      </w:r>
      <w:r w:rsidR="00E04F1F">
        <w:rPr>
          <w:sz w:val="24"/>
          <w:szCs w:val="24"/>
        </w:rPr>
        <w:t>–</w:t>
      </w:r>
      <w:r w:rsidRPr="00EA64A7">
        <w:rPr>
          <w:sz w:val="24"/>
          <w:szCs w:val="24"/>
        </w:rPr>
        <w:t xml:space="preserve"> Non</w:t>
      </w:r>
      <w:r w:rsidR="00E04F1F">
        <w:rPr>
          <w:sz w:val="24"/>
          <w:szCs w:val="24"/>
        </w:rPr>
        <w:t>e</w:t>
      </w:r>
    </w:p>
    <w:p w:rsidR="00E04F1F" w:rsidRPr="007A3F36" w:rsidRDefault="00E04F1F" w:rsidP="00E04F1F">
      <w:pPr>
        <w:tabs>
          <w:tab w:val="left" w:pos="1080"/>
        </w:tabs>
        <w:spacing w:before="1"/>
      </w:pPr>
    </w:p>
    <w:p w:rsidR="00C935D1" w:rsidRPr="00E04F1F" w:rsidRDefault="00C935D1" w:rsidP="00621CA8">
      <w:pPr>
        <w:pStyle w:val="ListParagraph"/>
        <w:numPr>
          <w:ilvl w:val="0"/>
          <w:numId w:val="4"/>
        </w:numPr>
        <w:tabs>
          <w:tab w:val="left" w:pos="1080"/>
        </w:tabs>
        <w:spacing w:before="1"/>
        <w:ind w:left="1080"/>
      </w:pPr>
      <w:r w:rsidRPr="007A3F36">
        <w:rPr>
          <w:b/>
          <w:spacing w:val="-174"/>
          <w:sz w:val="24"/>
          <w:szCs w:val="24"/>
          <w:u w:val="single"/>
        </w:rPr>
        <w:t>V</w:t>
      </w:r>
      <w:r w:rsidRPr="007A3F36">
        <w:rPr>
          <w:b/>
          <w:sz w:val="24"/>
          <w:szCs w:val="24"/>
          <w:u w:val="single"/>
        </w:rPr>
        <w:t>VARIANCE REQUESTS</w:t>
      </w:r>
      <w:r w:rsidRPr="00621CA8">
        <w:rPr>
          <w:sz w:val="24"/>
          <w:szCs w:val="24"/>
        </w:rPr>
        <w:t xml:space="preserve"> </w:t>
      </w:r>
      <w:r w:rsidR="00E04F1F">
        <w:rPr>
          <w:sz w:val="24"/>
          <w:szCs w:val="24"/>
        </w:rPr>
        <w:t>–</w:t>
      </w:r>
      <w:r w:rsidR="00621CA8">
        <w:rPr>
          <w:sz w:val="24"/>
          <w:szCs w:val="24"/>
        </w:rPr>
        <w:t xml:space="preserve"> None</w:t>
      </w:r>
    </w:p>
    <w:p w:rsidR="00E04F1F" w:rsidRPr="007A3F36" w:rsidRDefault="00E04F1F" w:rsidP="00E04F1F">
      <w:pPr>
        <w:tabs>
          <w:tab w:val="left" w:pos="1080"/>
        </w:tabs>
        <w:spacing w:before="1"/>
      </w:pPr>
    </w:p>
    <w:p w:rsidR="00C935D1" w:rsidRPr="00EA64A7" w:rsidRDefault="00C935D1" w:rsidP="00963DB4">
      <w:pPr>
        <w:pStyle w:val="ListParagraph"/>
        <w:numPr>
          <w:ilvl w:val="0"/>
          <w:numId w:val="4"/>
        </w:numPr>
        <w:tabs>
          <w:tab w:val="left" w:pos="1080"/>
        </w:tabs>
        <w:ind w:left="1080"/>
        <w:rPr>
          <w:sz w:val="24"/>
          <w:szCs w:val="24"/>
        </w:rPr>
      </w:pPr>
      <w:r w:rsidRPr="00EA64A7">
        <w:rPr>
          <w:b/>
          <w:spacing w:val="-134"/>
          <w:sz w:val="24"/>
          <w:szCs w:val="24"/>
          <w:u w:val="single"/>
        </w:rPr>
        <w:t>S</w:t>
      </w:r>
      <w:r w:rsidRPr="00EA64A7">
        <w:rPr>
          <w:b/>
          <w:sz w:val="24"/>
          <w:szCs w:val="24"/>
          <w:u w:val="single"/>
        </w:rPr>
        <w:t xml:space="preserve">SITE DEVELOPMENT </w:t>
      </w:r>
      <w:r w:rsidRPr="00EA64A7">
        <w:rPr>
          <w:b/>
          <w:sz w:val="24"/>
          <w:szCs w:val="24"/>
        </w:rPr>
        <w:t xml:space="preserve">– </w:t>
      </w:r>
      <w:r w:rsidRPr="00EA64A7">
        <w:rPr>
          <w:sz w:val="24"/>
          <w:szCs w:val="24"/>
        </w:rPr>
        <w:t>None</w:t>
      </w:r>
    </w:p>
    <w:p w:rsidR="00DD2CDA" w:rsidRPr="00EA64A7" w:rsidRDefault="00DD2CDA" w:rsidP="00963DB4">
      <w:pPr>
        <w:pStyle w:val="BodyText"/>
        <w:tabs>
          <w:tab w:val="left" w:pos="1080"/>
        </w:tabs>
        <w:spacing w:before="2"/>
        <w:ind w:left="1080"/>
        <w:rPr>
          <w:b w:val="0"/>
        </w:rPr>
      </w:pPr>
    </w:p>
    <w:p w:rsidR="00DD2CDA" w:rsidRPr="00EA64A7" w:rsidRDefault="00194B0F" w:rsidP="00963DB4">
      <w:pPr>
        <w:pStyle w:val="ListParagraph"/>
        <w:numPr>
          <w:ilvl w:val="0"/>
          <w:numId w:val="4"/>
        </w:numPr>
        <w:tabs>
          <w:tab w:val="left" w:pos="1080"/>
        </w:tabs>
        <w:ind w:left="1080"/>
        <w:rPr>
          <w:b/>
          <w:sz w:val="24"/>
          <w:szCs w:val="24"/>
        </w:rPr>
      </w:pPr>
      <w:r w:rsidRPr="00EA64A7">
        <w:rPr>
          <w:b/>
          <w:spacing w:val="-187"/>
          <w:sz w:val="24"/>
          <w:szCs w:val="24"/>
          <w:u w:val="single"/>
        </w:rPr>
        <w:t>O</w:t>
      </w:r>
      <w:r w:rsidR="005A506F" w:rsidRPr="00EA64A7">
        <w:rPr>
          <w:b/>
          <w:sz w:val="24"/>
          <w:szCs w:val="24"/>
          <w:u w:val="single"/>
        </w:rPr>
        <w:t>OLD BUSINESS</w:t>
      </w:r>
      <w:r w:rsidRPr="00EA64A7">
        <w:rPr>
          <w:b/>
          <w:sz w:val="24"/>
          <w:szCs w:val="24"/>
        </w:rPr>
        <w:t>–</w:t>
      </w:r>
    </w:p>
    <w:p w:rsidR="007A3F36" w:rsidRPr="00963DB4" w:rsidRDefault="007A3F36" w:rsidP="00963DB4">
      <w:pPr>
        <w:pStyle w:val="ListParagraph"/>
        <w:numPr>
          <w:ilvl w:val="1"/>
          <w:numId w:val="4"/>
        </w:numPr>
        <w:tabs>
          <w:tab w:val="left" w:pos="1080"/>
        </w:tabs>
        <w:rPr>
          <w:sz w:val="24"/>
          <w:szCs w:val="24"/>
        </w:rPr>
      </w:pPr>
      <w:r w:rsidRPr="00963DB4">
        <w:rPr>
          <w:sz w:val="24"/>
          <w:szCs w:val="24"/>
        </w:rPr>
        <w:t xml:space="preserve">Evans Construction of the Carolinas – </w:t>
      </w:r>
      <w:proofErr w:type="spellStart"/>
      <w:r w:rsidRPr="00963DB4">
        <w:rPr>
          <w:sz w:val="24"/>
          <w:szCs w:val="24"/>
        </w:rPr>
        <w:t>Springview</w:t>
      </w:r>
      <w:proofErr w:type="spellEnd"/>
      <w:r w:rsidRPr="00963DB4">
        <w:rPr>
          <w:sz w:val="24"/>
          <w:szCs w:val="24"/>
        </w:rPr>
        <w:t xml:space="preserve"> Drive, TM# 163-00-05-044</w:t>
      </w:r>
    </w:p>
    <w:p w:rsidR="007A3F36" w:rsidRDefault="007A3F36" w:rsidP="00963DB4">
      <w:pPr>
        <w:tabs>
          <w:tab w:val="left" w:pos="1080"/>
        </w:tabs>
        <w:ind w:left="1080"/>
        <w:rPr>
          <w:sz w:val="24"/>
          <w:szCs w:val="24"/>
        </w:rPr>
      </w:pPr>
    </w:p>
    <w:p w:rsidR="007A3F36" w:rsidRDefault="007A3F36" w:rsidP="00963DB4">
      <w:pPr>
        <w:tabs>
          <w:tab w:val="left" w:pos="1170"/>
        </w:tabs>
        <w:rPr>
          <w:sz w:val="24"/>
          <w:szCs w:val="24"/>
        </w:rPr>
      </w:pPr>
      <w:r>
        <w:rPr>
          <w:sz w:val="24"/>
          <w:szCs w:val="24"/>
        </w:rPr>
        <w:t xml:space="preserve">Chairman White called for this agenda item.  </w:t>
      </w:r>
      <w:r w:rsidR="00366256">
        <w:rPr>
          <w:sz w:val="24"/>
          <w:szCs w:val="24"/>
        </w:rPr>
        <w:t>Planner III Paula Newton</w:t>
      </w:r>
      <w:r w:rsidR="00963DB4">
        <w:rPr>
          <w:sz w:val="24"/>
          <w:szCs w:val="24"/>
        </w:rPr>
        <w:t xml:space="preserve"> stated that the email from the Darlington County Fire Chief Ricky Flowers was included in the agenda packets.  This email states that the road was viewed by the Fire Department and they didn’t have any problems with access.  Chairman White asked for confirmation that the developers were requesting a variance at the January 2017 meeting; staff confirmed.  Chairman White called for a motion and discussion.  Commissioner Frankie Jernigan asked if there was a reason why it could not be granted.</w:t>
      </w:r>
      <w:r w:rsidR="00366256">
        <w:rPr>
          <w:sz w:val="24"/>
          <w:szCs w:val="24"/>
        </w:rPr>
        <w:t xml:space="preserve">  Planner III Paula Newton stated that the reason it was brought before the Commission last month was because DSO 5.8 would not allow two lots off an easement.  Commissioner Ralph </w:t>
      </w:r>
      <w:proofErr w:type="spellStart"/>
      <w:r w:rsidR="00366256">
        <w:rPr>
          <w:sz w:val="24"/>
          <w:szCs w:val="24"/>
        </w:rPr>
        <w:t>Segars</w:t>
      </w:r>
      <w:proofErr w:type="spellEnd"/>
      <w:r w:rsidR="00366256">
        <w:rPr>
          <w:sz w:val="24"/>
          <w:szCs w:val="24"/>
        </w:rPr>
        <w:t xml:space="preserve"> requested the location of this road.  Director </w:t>
      </w:r>
      <w:proofErr w:type="spellStart"/>
      <w:r w:rsidR="00366256">
        <w:rPr>
          <w:sz w:val="24"/>
          <w:szCs w:val="24"/>
        </w:rPr>
        <w:t>Cribb</w:t>
      </w:r>
      <w:proofErr w:type="spellEnd"/>
      <w:r w:rsidR="00366256">
        <w:rPr>
          <w:sz w:val="24"/>
          <w:szCs w:val="24"/>
        </w:rPr>
        <w:t xml:space="preserve"> stated that </w:t>
      </w:r>
      <w:proofErr w:type="spellStart"/>
      <w:r w:rsidR="00366256">
        <w:rPr>
          <w:sz w:val="24"/>
          <w:szCs w:val="24"/>
        </w:rPr>
        <w:t>Springview</w:t>
      </w:r>
      <w:proofErr w:type="spellEnd"/>
      <w:r w:rsidR="00366256">
        <w:rPr>
          <w:sz w:val="24"/>
          <w:szCs w:val="24"/>
        </w:rPr>
        <w:t xml:space="preserve"> Drive is a private road located off of </w:t>
      </w:r>
      <w:proofErr w:type="spellStart"/>
      <w:r w:rsidR="00366256">
        <w:rPr>
          <w:sz w:val="24"/>
          <w:szCs w:val="24"/>
        </w:rPr>
        <w:t>Springview</w:t>
      </w:r>
      <w:proofErr w:type="spellEnd"/>
      <w:r w:rsidR="00366256">
        <w:rPr>
          <w:sz w:val="24"/>
          <w:szCs w:val="24"/>
        </w:rPr>
        <w:t xml:space="preserve"> Drive and </w:t>
      </w:r>
      <w:proofErr w:type="spellStart"/>
      <w:r w:rsidR="00366256">
        <w:rPr>
          <w:sz w:val="24"/>
          <w:szCs w:val="24"/>
        </w:rPr>
        <w:t>Skyview</w:t>
      </w:r>
      <w:proofErr w:type="spellEnd"/>
      <w:r w:rsidR="00366256">
        <w:rPr>
          <w:sz w:val="24"/>
          <w:szCs w:val="24"/>
        </w:rPr>
        <w:t xml:space="preserve"> Drive off of Mineral Springs.  It is the dirt portion.  </w:t>
      </w:r>
    </w:p>
    <w:p w:rsidR="00963DB4" w:rsidRDefault="00963DB4">
      <w:pPr>
        <w:pStyle w:val="BodyText"/>
        <w:spacing w:before="2"/>
      </w:pPr>
    </w:p>
    <w:p w:rsidR="00963DB4" w:rsidRPr="00963DB4" w:rsidRDefault="00963DB4">
      <w:pPr>
        <w:pStyle w:val="BodyText"/>
        <w:spacing w:before="2"/>
        <w:rPr>
          <w:b w:val="0"/>
          <w:color w:val="FF0000"/>
        </w:rPr>
      </w:pPr>
      <w:r w:rsidRPr="00963DB4">
        <w:rPr>
          <w:b w:val="0"/>
          <w:color w:val="FF0000"/>
        </w:rPr>
        <w:t xml:space="preserve">A </w:t>
      </w:r>
      <w:r w:rsidRPr="00963DB4">
        <w:rPr>
          <w:b w:val="0"/>
          <w:color w:val="FF0000"/>
          <w:u w:val="single"/>
        </w:rPr>
        <w:t>MOTION</w:t>
      </w:r>
      <w:r w:rsidRPr="00963DB4">
        <w:rPr>
          <w:b w:val="0"/>
          <w:color w:val="FF0000"/>
        </w:rPr>
        <w:t xml:space="preserve"> </w:t>
      </w:r>
      <w:r>
        <w:rPr>
          <w:b w:val="0"/>
          <w:color w:val="FF0000"/>
        </w:rPr>
        <w:t xml:space="preserve">was made by Commissioner Frankie Jernigan and seconded by </w:t>
      </w:r>
      <w:r w:rsidR="00366256">
        <w:rPr>
          <w:b w:val="0"/>
          <w:color w:val="FF0000"/>
        </w:rPr>
        <w:t xml:space="preserve">Commissioner Mike </w:t>
      </w:r>
      <w:proofErr w:type="spellStart"/>
      <w:r w:rsidR="00366256">
        <w:rPr>
          <w:b w:val="0"/>
          <w:color w:val="FF0000"/>
        </w:rPr>
        <w:t>Sprott</w:t>
      </w:r>
      <w:proofErr w:type="spellEnd"/>
      <w:r w:rsidR="00366256">
        <w:rPr>
          <w:b w:val="0"/>
          <w:color w:val="FF0000"/>
        </w:rPr>
        <w:t xml:space="preserve"> to GRANT a Variance from DSO 5.8, specifically no more than two lots off of an easement, for Evans Construction, TM 163-00-05-044 to allow the development this existing lot for a residence, making more than two residential lots off this private dirt road.  Motion carried unanimously.</w:t>
      </w:r>
      <w:r w:rsidR="00366256">
        <w:rPr>
          <w:b w:val="0"/>
          <w:color w:val="FF0000"/>
        </w:rPr>
        <w:br/>
      </w:r>
    </w:p>
    <w:p w:rsidR="00366256" w:rsidRDefault="00194B0F" w:rsidP="00366256">
      <w:pPr>
        <w:pStyle w:val="ListParagraph"/>
        <w:numPr>
          <w:ilvl w:val="0"/>
          <w:numId w:val="4"/>
        </w:numPr>
        <w:ind w:left="1080"/>
        <w:rPr>
          <w:sz w:val="24"/>
          <w:szCs w:val="24"/>
        </w:rPr>
      </w:pPr>
      <w:r w:rsidRPr="00EA64A7">
        <w:rPr>
          <w:b/>
          <w:spacing w:val="-174"/>
          <w:sz w:val="24"/>
          <w:szCs w:val="24"/>
          <w:u w:val="single"/>
        </w:rPr>
        <w:t>N</w:t>
      </w:r>
      <w:r w:rsidR="005A506F" w:rsidRPr="00EA64A7">
        <w:rPr>
          <w:b/>
          <w:sz w:val="24"/>
          <w:szCs w:val="24"/>
          <w:u w:val="single"/>
        </w:rPr>
        <w:t>NEW BUSINESS</w:t>
      </w:r>
      <w:r w:rsidRPr="00EA64A7">
        <w:rPr>
          <w:b/>
          <w:sz w:val="24"/>
          <w:szCs w:val="24"/>
        </w:rPr>
        <w:t xml:space="preserve">- </w:t>
      </w:r>
      <w:r w:rsidRPr="00EA64A7">
        <w:rPr>
          <w:sz w:val="24"/>
          <w:szCs w:val="24"/>
        </w:rPr>
        <w:t>None</w:t>
      </w:r>
    </w:p>
    <w:p w:rsidR="00366256" w:rsidRDefault="00366256" w:rsidP="00366256">
      <w:pPr>
        <w:pStyle w:val="ListParagraph"/>
        <w:numPr>
          <w:ilvl w:val="1"/>
          <w:numId w:val="4"/>
        </w:numPr>
        <w:tabs>
          <w:tab w:val="left" w:pos="826"/>
          <w:tab w:val="left" w:pos="827"/>
        </w:tabs>
        <w:rPr>
          <w:sz w:val="24"/>
          <w:szCs w:val="24"/>
        </w:rPr>
      </w:pPr>
      <w:r>
        <w:rPr>
          <w:sz w:val="24"/>
          <w:szCs w:val="24"/>
        </w:rPr>
        <w:t xml:space="preserve">Mobile Home Park, Previously known as </w:t>
      </w:r>
      <w:proofErr w:type="spellStart"/>
      <w:r>
        <w:rPr>
          <w:sz w:val="24"/>
          <w:szCs w:val="24"/>
        </w:rPr>
        <w:t>Juleswood</w:t>
      </w:r>
      <w:proofErr w:type="spellEnd"/>
      <w:r>
        <w:rPr>
          <w:sz w:val="24"/>
          <w:szCs w:val="24"/>
        </w:rPr>
        <w:t xml:space="preserve"> Mobile Home Park</w:t>
      </w:r>
    </w:p>
    <w:p w:rsidR="00366256" w:rsidRDefault="00366256" w:rsidP="00366256">
      <w:pPr>
        <w:tabs>
          <w:tab w:val="left" w:pos="826"/>
          <w:tab w:val="left" w:pos="827"/>
        </w:tabs>
        <w:rPr>
          <w:sz w:val="24"/>
          <w:szCs w:val="24"/>
        </w:rPr>
      </w:pPr>
    </w:p>
    <w:p w:rsidR="00366256" w:rsidRDefault="00366256" w:rsidP="00366256">
      <w:pPr>
        <w:tabs>
          <w:tab w:val="left" w:pos="826"/>
          <w:tab w:val="left" w:pos="827"/>
        </w:tabs>
        <w:rPr>
          <w:sz w:val="24"/>
          <w:szCs w:val="24"/>
        </w:rPr>
      </w:pPr>
      <w:r>
        <w:rPr>
          <w:sz w:val="24"/>
          <w:szCs w:val="24"/>
        </w:rPr>
        <w:t xml:space="preserve">Chairman White called for this agenda item.  He stated that he understood that someone had bought it and was cleaning it up.  Director </w:t>
      </w:r>
      <w:proofErr w:type="spellStart"/>
      <w:r>
        <w:rPr>
          <w:sz w:val="24"/>
          <w:szCs w:val="24"/>
        </w:rPr>
        <w:t>Cribb</w:t>
      </w:r>
      <w:proofErr w:type="spellEnd"/>
      <w:r>
        <w:rPr>
          <w:sz w:val="24"/>
          <w:szCs w:val="24"/>
        </w:rPr>
        <w:t xml:space="preserve"> reported that the new name was South of the Square.  She also reported that the road names would not change, just the name of the mobile home park.  She asked Planner III Paula Newton to discuss the particulars.  </w:t>
      </w:r>
    </w:p>
    <w:p w:rsidR="00366256" w:rsidRDefault="00366256" w:rsidP="00366256">
      <w:pPr>
        <w:tabs>
          <w:tab w:val="left" w:pos="826"/>
          <w:tab w:val="left" w:pos="827"/>
        </w:tabs>
        <w:rPr>
          <w:sz w:val="24"/>
          <w:szCs w:val="24"/>
        </w:rPr>
      </w:pPr>
    </w:p>
    <w:p w:rsidR="007D53ED" w:rsidRDefault="00366256" w:rsidP="00366256">
      <w:pPr>
        <w:tabs>
          <w:tab w:val="left" w:pos="826"/>
          <w:tab w:val="left" w:pos="827"/>
        </w:tabs>
        <w:rPr>
          <w:sz w:val="24"/>
          <w:szCs w:val="24"/>
        </w:rPr>
      </w:pPr>
      <w:r>
        <w:rPr>
          <w:sz w:val="24"/>
          <w:szCs w:val="24"/>
        </w:rPr>
        <w:t xml:space="preserve">Planner III Paula Newton </w:t>
      </w:r>
      <w:r w:rsidR="007D53ED">
        <w:rPr>
          <w:sz w:val="24"/>
          <w:szCs w:val="24"/>
        </w:rPr>
        <w:t xml:space="preserve">stated that the ordinance states that there must be a turn-around at the ends of the roads.  Mrs. Newton stated that Mr. Rollins has requested a variance based on the fact that this is an existing mobile home park with mobile homes still in place that have never moved.  She stated he had spent a lot of time cleaning it up.  Director </w:t>
      </w:r>
      <w:proofErr w:type="spellStart"/>
      <w:r w:rsidR="007D53ED">
        <w:rPr>
          <w:sz w:val="24"/>
          <w:szCs w:val="24"/>
        </w:rPr>
        <w:t>Cribb</w:t>
      </w:r>
      <w:proofErr w:type="spellEnd"/>
      <w:r w:rsidR="007D53ED">
        <w:rPr>
          <w:sz w:val="24"/>
          <w:szCs w:val="24"/>
        </w:rPr>
        <w:t xml:space="preserve"> stated that the Fire Department had reviewed the mobile home park and had agreed to not have the turn </w:t>
      </w:r>
      <w:proofErr w:type="spellStart"/>
      <w:r w:rsidR="007D53ED">
        <w:rPr>
          <w:sz w:val="24"/>
          <w:szCs w:val="24"/>
        </w:rPr>
        <w:t>arounds</w:t>
      </w:r>
      <w:proofErr w:type="spellEnd"/>
      <w:r w:rsidR="007D53ED">
        <w:rPr>
          <w:sz w:val="24"/>
          <w:szCs w:val="24"/>
        </w:rPr>
        <w:t xml:space="preserve">, but they requested that the developer do some grading of the road for draining and </w:t>
      </w:r>
      <w:proofErr w:type="spellStart"/>
      <w:r w:rsidR="007D53ED">
        <w:rPr>
          <w:sz w:val="24"/>
          <w:szCs w:val="24"/>
        </w:rPr>
        <w:t>stormwater</w:t>
      </w:r>
      <w:proofErr w:type="spellEnd"/>
      <w:r w:rsidR="007D53ED">
        <w:rPr>
          <w:sz w:val="24"/>
          <w:szCs w:val="24"/>
        </w:rPr>
        <w:t xml:space="preserve"> runoff.  Director </w:t>
      </w:r>
      <w:proofErr w:type="spellStart"/>
      <w:r w:rsidR="007D53ED">
        <w:rPr>
          <w:sz w:val="24"/>
          <w:szCs w:val="24"/>
        </w:rPr>
        <w:t>Cribb</w:t>
      </w:r>
      <w:proofErr w:type="spellEnd"/>
      <w:r w:rsidR="007D53ED">
        <w:rPr>
          <w:sz w:val="24"/>
          <w:szCs w:val="24"/>
        </w:rPr>
        <w:t xml:space="preserve"> reported that the roads were already in a much better state than what they were.  She also reported that this developer had bought other parks recently, one of which was Easy Living Mobile Home Park, and had begun the process of refurbishing those, as well.  </w:t>
      </w:r>
    </w:p>
    <w:p w:rsidR="007D53ED" w:rsidRDefault="007D53ED" w:rsidP="00366256">
      <w:pPr>
        <w:tabs>
          <w:tab w:val="left" w:pos="826"/>
          <w:tab w:val="left" w:pos="827"/>
        </w:tabs>
        <w:rPr>
          <w:sz w:val="24"/>
          <w:szCs w:val="24"/>
        </w:rPr>
      </w:pPr>
    </w:p>
    <w:p w:rsidR="00E04F1F" w:rsidRDefault="00E04F1F" w:rsidP="00366256">
      <w:pPr>
        <w:tabs>
          <w:tab w:val="left" w:pos="826"/>
          <w:tab w:val="left" w:pos="827"/>
        </w:tabs>
        <w:rPr>
          <w:sz w:val="24"/>
          <w:szCs w:val="24"/>
        </w:rPr>
      </w:pPr>
    </w:p>
    <w:p w:rsidR="00E04F1F" w:rsidRDefault="00E04F1F" w:rsidP="00366256">
      <w:pPr>
        <w:tabs>
          <w:tab w:val="left" w:pos="826"/>
          <w:tab w:val="left" w:pos="827"/>
        </w:tabs>
        <w:rPr>
          <w:sz w:val="24"/>
          <w:szCs w:val="24"/>
        </w:rPr>
      </w:pPr>
    </w:p>
    <w:p w:rsidR="00E04F1F" w:rsidRDefault="00E04F1F" w:rsidP="00366256">
      <w:pPr>
        <w:tabs>
          <w:tab w:val="left" w:pos="826"/>
          <w:tab w:val="left" w:pos="827"/>
        </w:tabs>
        <w:rPr>
          <w:sz w:val="24"/>
          <w:szCs w:val="24"/>
        </w:rPr>
      </w:pPr>
    </w:p>
    <w:p w:rsidR="00E04F1F" w:rsidRDefault="00E04F1F" w:rsidP="00366256">
      <w:pPr>
        <w:tabs>
          <w:tab w:val="left" w:pos="826"/>
          <w:tab w:val="left" w:pos="827"/>
        </w:tabs>
        <w:rPr>
          <w:sz w:val="24"/>
          <w:szCs w:val="24"/>
        </w:rPr>
      </w:pPr>
    </w:p>
    <w:p w:rsidR="007D53ED" w:rsidRDefault="007D53ED" w:rsidP="00366256">
      <w:pPr>
        <w:tabs>
          <w:tab w:val="left" w:pos="826"/>
          <w:tab w:val="left" w:pos="827"/>
        </w:tabs>
        <w:rPr>
          <w:sz w:val="24"/>
          <w:szCs w:val="24"/>
        </w:rPr>
      </w:pPr>
      <w:r>
        <w:rPr>
          <w:sz w:val="24"/>
          <w:szCs w:val="24"/>
        </w:rPr>
        <w:t xml:space="preserve">Chairman White asked if there was action needed by the PC.  Planner III Paula Newton </w:t>
      </w:r>
      <w:r w:rsidR="00621CA8">
        <w:rPr>
          <w:sz w:val="24"/>
          <w:szCs w:val="24"/>
        </w:rPr>
        <w:t xml:space="preserve">stated that Staff was </w:t>
      </w:r>
      <w:r>
        <w:rPr>
          <w:sz w:val="24"/>
          <w:szCs w:val="24"/>
        </w:rPr>
        <w:t>request</w:t>
      </w:r>
      <w:r w:rsidR="00621CA8">
        <w:rPr>
          <w:sz w:val="24"/>
          <w:szCs w:val="24"/>
        </w:rPr>
        <w:t>ing</w:t>
      </w:r>
      <w:r>
        <w:rPr>
          <w:sz w:val="24"/>
          <w:szCs w:val="24"/>
        </w:rPr>
        <w:t xml:space="preserve"> guidance </w:t>
      </w:r>
      <w:r w:rsidR="00621CA8">
        <w:rPr>
          <w:sz w:val="24"/>
          <w:szCs w:val="24"/>
        </w:rPr>
        <w:t>regarding</w:t>
      </w:r>
      <w:r>
        <w:rPr>
          <w:sz w:val="24"/>
          <w:szCs w:val="24"/>
        </w:rPr>
        <w:t xml:space="preserve"> the developer continu</w:t>
      </w:r>
      <w:r w:rsidR="00621CA8">
        <w:rPr>
          <w:sz w:val="24"/>
          <w:szCs w:val="24"/>
        </w:rPr>
        <w:t>ing</w:t>
      </w:r>
      <w:r>
        <w:rPr>
          <w:sz w:val="24"/>
          <w:szCs w:val="24"/>
        </w:rPr>
        <w:t xml:space="preserve"> to refurbish the park without putting in the turnarounds, since it is an existing park and does not meet the current standards.  Specifically, she requested guidance on whether or not the new developer could continue under the name </w:t>
      </w:r>
      <w:proofErr w:type="gramStart"/>
      <w:r>
        <w:rPr>
          <w:sz w:val="24"/>
          <w:szCs w:val="24"/>
        </w:rPr>
        <w:t>South</w:t>
      </w:r>
      <w:proofErr w:type="gramEnd"/>
      <w:r>
        <w:rPr>
          <w:sz w:val="24"/>
          <w:szCs w:val="24"/>
        </w:rPr>
        <w:t xml:space="preserve"> of the Square and continue with the layout as presented</w:t>
      </w:r>
      <w:r w:rsidR="00621CA8">
        <w:rPr>
          <w:sz w:val="24"/>
          <w:szCs w:val="24"/>
        </w:rPr>
        <w:t xml:space="preserve"> in the attachments</w:t>
      </w:r>
      <w:r>
        <w:rPr>
          <w:sz w:val="24"/>
          <w:szCs w:val="24"/>
        </w:rPr>
        <w:t xml:space="preserve">.  Chairman White asked if this mobile home park was previously approved under a different ordinance.  Staff responded yes.  </w:t>
      </w:r>
    </w:p>
    <w:p w:rsidR="007D53ED" w:rsidRDefault="007D53ED" w:rsidP="00366256">
      <w:pPr>
        <w:tabs>
          <w:tab w:val="left" w:pos="826"/>
          <w:tab w:val="left" w:pos="827"/>
        </w:tabs>
        <w:rPr>
          <w:sz w:val="24"/>
          <w:szCs w:val="24"/>
        </w:rPr>
      </w:pPr>
    </w:p>
    <w:p w:rsidR="00054D19" w:rsidRDefault="007D53ED" w:rsidP="00366256">
      <w:pPr>
        <w:tabs>
          <w:tab w:val="left" w:pos="826"/>
          <w:tab w:val="left" w:pos="827"/>
        </w:tabs>
        <w:rPr>
          <w:sz w:val="24"/>
          <w:szCs w:val="24"/>
        </w:rPr>
      </w:pPr>
      <w:r>
        <w:rPr>
          <w:sz w:val="24"/>
          <w:szCs w:val="24"/>
        </w:rPr>
        <w:t xml:space="preserve">Chairman White called for discussion.  Commissioner Hudson requested to be recognized; Chairman White recognized Commissioner Hudson.  Commissioner Hudson stated he was familiar with this location and noted that it had seriously deteriorated.  He asked if there was any specific ordinance in place to make the owners maintain the park.  </w:t>
      </w:r>
      <w:r w:rsidR="00054D19">
        <w:rPr>
          <w:sz w:val="24"/>
          <w:szCs w:val="24"/>
        </w:rPr>
        <w:t xml:space="preserve">He stated that the park went down before the owner died.  Director </w:t>
      </w:r>
      <w:proofErr w:type="spellStart"/>
      <w:r w:rsidR="00054D19">
        <w:rPr>
          <w:sz w:val="24"/>
          <w:szCs w:val="24"/>
        </w:rPr>
        <w:t>Cribb</w:t>
      </w:r>
      <w:proofErr w:type="spellEnd"/>
      <w:r w:rsidR="00054D19">
        <w:rPr>
          <w:sz w:val="24"/>
          <w:szCs w:val="24"/>
        </w:rPr>
        <w:t xml:space="preserve"> stated that she thought the problem was that the previous owner’s health had deteriorated and they moved away with no one to manage the park on her behalf.  She felt that the new developer/owner had a positive track record with other parks.  Chairman White asked if the owner would be required to continue to maintain the park so that emergency services would be able to access as needed.  He also asked if the property would remain rental property, park style.  He stated he did not want to see a repeat of the Jamestown S/D road issue.  Director </w:t>
      </w:r>
      <w:proofErr w:type="spellStart"/>
      <w:r w:rsidR="00054D19">
        <w:rPr>
          <w:sz w:val="24"/>
          <w:szCs w:val="24"/>
        </w:rPr>
        <w:t>Cribb</w:t>
      </w:r>
      <w:proofErr w:type="spellEnd"/>
      <w:r w:rsidR="00054D19">
        <w:rPr>
          <w:sz w:val="24"/>
          <w:szCs w:val="24"/>
        </w:rPr>
        <w:t xml:space="preserve"> responded yes to both questions.  </w:t>
      </w:r>
    </w:p>
    <w:p w:rsidR="00054D19" w:rsidRDefault="00054D19" w:rsidP="00366256">
      <w:pPr>
        <w:tabs>
          <w:tab w:val="left" w:pos="826"/>
          <w:tab w:val="left" w:pos="827"/>
        </w:tabs>
        <w:rPr>
          <w:sz w:val="24"/>
          <w:szCs w:val="24"/>
        </w:rPr>
      </w:pPr>
    </w:p>
    <w:p w:rsidR="00054D19" w:rsidRDefault="00054D19" w:rsidP="00054D19">
      <w:pPr>
        <w:tabs>
          <w:tab w:val="left" w:pos="826"/>
          <w:tab w:val="left" w:pos="827"/>
        </w:tabs>
        <w:rPr>
          <w:color w:val="FF0000"/>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Mike </w:t>
      </w:r>
      <w:proofErr w:type="spellStart"/>
      <w:r>
        <w:rPr>
          <w:color w:val="FF0000"/>
          <w:sz w:val="24"/>
          <w:szCs w:val="24"/>
        </w:rPr>
        <w:t>Sprott</w:t>
      </w:r>
      <w:proofErr w:type="spellEnd"/>
      <w:r>
        <w:rPr>
          <w:color w:val="FF0000"/>
          <w:sz w:val="24"/>
          <w:szCs w:val="24"/>
        </w:rPr>
        <w:t xml:space="preserve"> and seconded by Commissioner Kevin Brown to </w:t>
      </w:r>
      <w:r>
        <w:rPr>
          <w:color w:val="FF0000"/>
          <w:sz w:val="24"/>
          <w:szCs w:val="24"/>
          <w:u w:val="single"/>
        </w:rPr>
        <w:t>GRANT</w:t>
      </w:r>
      <w:r>
        <w:rPr>
          <w:color w:val="FF0000"/>
          <w:sz w:val="24"/>
          <w:szCs w:val="24"/>
        </w:rPr>
        <w:t xml:space="preserve"> a variance from DSO 13.12 (5) to allow no turn-</w:t>
      </w:r>
      <w:proofErr w:type="spellStart"/>
      <w:r>
        <w:rPr>
          <w:color w:val="FF0000"/>
          <w:sz w:val="24"/>
          <w:szCs w:val="24"/>
        </w:rPr>
        <w:t>arounds</w:t>
      </w:r>
      <w:proofErr w:type="spellEnd"/>
      <w:r>
        <w:rPr>
          <w:color w:val="FF0000"/>
          <w:sz w:val="24"/>
          <w:szCs w:val="24"/>
        </w:rPr>
        <w:t xml:space="preserve"> on the existing roads with the provision that the developer grade the roads as requested by the fire department.  Motion carried unanimously. </w:t>
      </w:r>
    </w:p>
    <w:p w:rsidR="00054D19" w:rsidRDefault="00054D19" w:rsidP="00054D19">
      <w:pPr>
        <w:tabs>
          <w:tab w:val="left" w:pos="826"/>
          <w:tab w:val="left" w:pos="827"/>
        </w:tabs>
        <w:rPr>
          <w:color w:val="FF0000"/>
          <w:sz w:val="24"/>
          <w:szCs w:val="24"/>
        </w:rPr>
      </w:pPr>
    </w:p>
    <w:p w:rsidR="00F17FA9" w:rsidRPr="00E04F1F" w:rsidRDefault="00194B0F" w:rsidP="00054D19">
      <w:pPr>
        <w:pStyle w:val="ListParagraph"/>
        <w:numPr>
          <w:ilvl w:val="0"/>
          <w:numId w:val="4"/>
        </w:numPr>
        <w:tabs>
          <w:tab w:val="left" w:pos="1080"/>
        </w:tabs>
        <w:spacing w:before="2"/>
        <w:ind w:left="1080"/>
        <w:rPr>
          <w:color w:val="FF0000"/>
        </w:rPr>
      </w:pPr>
      <w:r w:rsidRPr="00054D19">
        <w:rPr>
          <w:b/>
          <w:spacing w:val="-134"/>
          <w:sz w:val="24"/>
          <w:szCs w:val="24"/>
          <w:u w:val="single"/>
        </w:rPr>
        <w:t>S</w:t>
      </w:r>
      <w:r w:rsidR="005A506F" w:rsidRPr="00054D19">
        <w:rPr>
          <w:b/>
          <w:sz w:val="24"/>
          <w:szCs w:val="24"/>
          <w:u w:val="single"/>
        </w:rPr>
        <w:t>STAFF REPORTS</w:t>
      </w:r>
      <w:r w:rsidR="00E04F1F">
        <w:rPr>
          <w:sz w:val="24"/>
          <w:szCs w:val="24"/>
        </w:rPr>
        <w:t xml:space="preserve"> –</w:t>
      </w:r>
      <w:r w:rsidR="00054D19" w:rsidRPr="00054D19">
        <w:rPr>
          <w:sz w:val="24"/>
          <w:szCs w:val="24"/>
        </w:rPr>
        <w:t xml:space="preserve"> None</w:t>
      </w:r>
    </w:p>
    <w:p w:rsidR="00E04F1F" w:rsidRPr="00054D19" w:rsidRDefault="00E04F1F" w:rsidP="00E04F1F">
      <w:pPr>
        <w:pStyle w:val="ListParagraph"/>
        <w:tabs>
          <w:tab w:val="left" w:pos="1080"/>
        </w:tabs>
        <w:spacing w:before="2"/>
        <w:ind w:left="1080" w:firstLine="0"/>
        <w:rPr>
          <w:color w:val="FF0000"/>
        </w:rPr>
      </w:pPr>
    </w:p>
    <w:p w:rsidR="00621CA8" w:rsidRPr="00E04F1F" w:rsidRDefault="005A506F" w:rsidP="00621CA8">
      <w:pPr>
        <w:pStyle w:val="ListParagraph"/>
        <w:numPr>
          <w:ilvl w:val="0"/>
          <w:numId w:val="4"/>
        </w:numPr>
        <w:tabs>
          <w:tab w:val="left" w:pos="1080"/>
        </w:tabs>
        <w:ind w:left="1080"/>
        <w:rPr>
          <w:b/>
          <w:sz w:val="24"/>
          <w:szCs w:val="24"/>
        </w:rPr>
      </w:pPr>
      <w:r w:rsidRPr="00621CA8">
        <w:rPr>
          <w:b/>
          <w:sz w:val="24"/>
          <w:szCs w:val="24"/>
          <w:u w:val="single"/>
        </w:rPr>
        <w:t>COMMISSIONERS COMMENTS / REQUESTS</w:t>
      </w:r>
      <w:r w:rsidR="00054D19" w:rsidRPr="00621CA8">
        <w:rPr>
          <w:sz w:val="24"/>
          <w:szCs w:val="24"/>
        </w:rPr>
        <w:t xml:space="preserve"> </w:t>
      </w:r>
      <w:r w:rsidR="00621CA8">
        <w:rPr>
          <w:sz w:val="24"/>
          <w:szCs w:val="24"/>
        </w:rPr>
        <w:t>–</w:t>
      </w:r>
      <w:r w:rsidR="00054D19" w:rsidRPr="00621CA8">
        <w:rPr>
          <w:sz w:val="24"/>
          <w:szCs w:val="24"/>
        </w:rPr>
        <w:t xml:space="preserve"> None</w:t>
      </w:r>
    </w:p>
    <w:p w:rsidR="00E04F1F" w:rsidRPr="00E04F1F" w:rsidRDefault="00E04F1F" w:rsidP="00E04F1F">
      <w:pPr>
        <w:tabs>
          <w:tab w:val="left" w:pos="1080"/>
        </w:tabs>
        <w:rPr>
          <w:b/>
          <w:sz w:val="24"/>
          <w:szCs w:val="24"/>
        </w:rPr>
      </w:pPr>
    </w:p>
    <w:p w:rsidR="00DD2CDA" w:rsidRPr="00621CA8" w:rsidRDefault="005A506F" w:rsidP="00621CA8">
      <w:pPr>
        <w:pStyle w:val="ListParagraph"/>
        <w:numPr>
          <w:ilvl w:val="0"/>
          <w:numId w:val="4"/>
        </w:numPr>
        <w:tabs>
          <w:tab w:val="left" w:pos="1080"/>
        </w:tabs>
        <w:ind w:left="1080"/>
        <w:rPr>
          <w:b/>
          <w:sz w:val="24"/>
          <w:szCs w:val="24"/>
        </w:rPr>
      </w:pPr>
      <w:r w:rsidRPr="00621CA8">
        <w:rPr>
          <w:b/>
          <w:sz w:val="24"/>
          <w:szCs w:val="24"/>
          <w:u w:val="single"/>
        </w:rPr>
        <w:t>ADJOURNMENT</w:t>
      </w:r>
    </w:p>
    <w:p w:rsidR="00DB5EB3" w:rsidRPr="00EA64A7" w:rsidRDefault="00DB5EB3" w:rsidP="00DB5EB3">
      <w:pPr>
        <w:tabs>
          <w:tab w:val="left" w:pos="827"/>
        </w:tabs>
        <w:rPr>
          <w:b/>
          <w:sz w:val="24"/>
          <w:szCs w:val="24"/>
        </w:rPr>
      </w:pPr>
    </w:p>
    <w:p w:rsidR="00DB5EB3" w:rsidRDefault="00DB5EB3" w:rsidP="00DB5EB3">
      <w:pPr>
        <w:tabs>
          <w:tab w:val="left" w:pos="827"/>
        </w:tabs>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Mike </w:t>
      </w:r>
      <w:proofErr w:type="spellStart"/>
      <w:r w:rsidRPr="00EA64A7">
        <w:rPr>
          <w:color w:val="FF0000"/>
          <w:sz w:val="24"/>
          <w:szCs w:val="24"/>
        </w:rPr>
        <w:t>Sprott</w:t>
      </w:r>
      <w:proofErr w:type="spellEnd"/>
      <w:r w:rsidRPr="00EA64A7">
        <w:rPr>
          <w:color w:val="FF0000"/>
          <w:sz w:val="24"/>
          <w:szCs w:val="24"/>
        </w:rPr>
        <w:t xml:space="preserve"> and seconded by Commissioner </w:t>
      </w:r>
      <w:r w:rsidR="00812D59">
        <w:rPr>
          <w:color w:val="FF0000"/>
          <w:sz w:val="24"/>
          <w:szCs w:val="24"/>
        </w:rPr>
        <w:t>Frankie Jernigan</w:t>
      </w:r>
      <w:r w:rsidRPr="00EA64A7">
        <w:rPr>
          <w:color w:val="FF0000"/>
          <w:sz w:val="24"/>
          <w:szCs w:val="24"/>
        </w:rPr>
        <w:t xml:space="preserve"> to </w:t>
      </w:r>
      <w:r w:rsidRPr="00EA64A7">
        <w:rPr>
          <w:color w:val="FF0000"/>
          <w:sz w:val="24"/>
          <w:szCs w:val="24"/>
          <w:u w:val="single"/>
        </w:rPr>
        <w:t>ADJOURN</w:t>
      </w:r>
      <w:r w:rsidRPr="00EA64A7">
        <w:rPr>
          <w:color w:val="FF0000"/>
          <w:sz w:val="24"/>
          <w:szCs w:val="24"/>
        </w:rPr>
        <w:t xml:space="preserve"> the regularly scheduled meeting of the Darlington County Planning Commission on Tuesday, </w:t>
      </w:r>
      <w:r w:rsidR="00812D59">
        <w:rPr>
          <w:color w:val="FF0000"/>
          <w:sz w:val="24"/>
          <w:szCs w:val="24"/>
        </w:rPr>
        <w:t>February 21</w:t>
      </w:r>
      <w:r w:rsidR="007E213A">
        <w:rPr>
          <w:color w:val="FF0000"/>
          <w:sz w:val="24"/>
          <w:szCs w:val="24"/>
        </w:rPr>
        <w:t>, 2017</w:t>
      </w:r>
      <w:r w:rsidRPr="00EA64A7">
        <w:rPr>
          <w:color w:val="FF0000"/>
          <w:sz w:val="24"/>
          <w:szCs w:val="24"/>
        </w:rPr>
        <w:t xml:space="preserve"> at </w:t>
      </w:r>
      <w:r w:rsidR="007E213A">
        <w:rPr>
          <w:color w:val="FF0000"/>
          <w:sz w:val="24"/>
          <w:szCs w:val="24"/>
        </w:rPr>
        <w:t>5</w:t>
      </w:r>
      <w:r w:rsidRPr="00EA64A7">
        <w:rPr>
          <w:color w:val="FF0000"/>
          <w:sz w:val="24"/>
          <w:szCs w:val="24"/>
        </w:rPr>
        <w:t>:</w:t>
      </w:r>
      <w:r w:rsidR="00812D59">
        <w:rPr>
          <w:color w:val="FF0000"/>
          <w:sz w:val="24"/>
          <w:szCs w:val="24"/>
        </w:rPr>
        <w:t>4</w:t>
      </w:r>
      <w:r w:rsidR="007E213A">
        <w:rPr>
          <w:color w:val="FF0000"/>
          <w:sz w:val="24"/>
          <w:szCs w:val="24"/>
        </w:rPr>
        <w:t>0</w:t>
      </w:r>
      <w:r w:rsidRPr="00EA64A7">
        <w:rPr>
          <w:color w:val="FF0000"/>
          <w:sz w:val="24"/>
          <w:szCs w:val="24"/>
        </w:rPr>
        <w:t xml:space="preserve"> p.m.  Motion carried unanimously.</w:t>
      </w:r>
    </w:p>
    <w:p w:rsidR="00350D89" w:rsidRDefault="00350D89" w:rsidP="00DB5EB3">
      <w:pPr>
        <w:tabs>
          <w:tab w:val="left" w:pos="827"/>
        </w:tabs>
        <w:rPr>
          <w:color w:val="FF0000"/>
          <w:sz w:val="24"/>
          <w:szCs w:val="24"/>
        </w:rPr>
      </w:pPr>
    </w:p>
    <w:p w:rsidR="00350D89" w:rsidRDefault="00350D89" w:rsidP="00DB5EB3">
      <w:pPr>
        <w:tabs>
          <w:tab w:val="left" w:pos="827"/>
        </w:tabs>
        <w:rPr>
          <w:b/>
          <w:color w:val="000000" w:themeColor="text1"/>
          <w:sz w:val="24"/>
          <w:szCs w:val="24"/>
          <w:u w:val="single"/>
        </w:rPr>
      </w:pPr>
      <w:r w:rsidRPr="00350D89">
        <w:rPr>
          <w:b/>
          <w:color w:val="000000" w:themeColor="text1"/>
          <w:sz w:val="24"/>
          <w:szCs w:val="24"/>
          <w:u w:val="single"/>
        </w:rPr>
        <w:t>ACTION ITEMS:</w:t>
      </w:r>
    </w:p>
    <w:p w:rsidR="00350D89" w:rsidRDefault="00350D89" w:rsidP="00DB5EB3">
      <w:pPr>
        <w:tabs>
          <w:tab w:val="left" w:pos="827"/>
        </w:tabs>
        <w:rPr>
          <w:b/>
          <w:color w:val="000000" w:themeColor="text1"/>
          <w:sz w:val="24"/>
          <w:szCs w:val="24"/>
          <w:u w:val="single"/>
        </w:rPr>
      </w:pPr>
    </w:p>
    <w:sectPr w:rsidR="00350D89" w:rsidSect="00EA64A7">
      <w:headerReference w:type="default" r:id="rId8"/>
      <w:type w:val="continuous"/>
      <w:pgSz w:w="12240" w:h="15840" w:code="1"/>
      <w:pgMar w:top="1022" w:right="1714" w:bottom="274"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773" w:rsidRDefault="00633773" w:rsidP="00A86574">
      <w:r>
        <w:separator/>
      </w:r>
    </w:p>
  </w:endnote>
  <w:endnote w:type="continuationSeparator" w:id="0">
    <w:p w:rsidR="00633773" w:rsidRDefault="00633773"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773" w:rsidRDefault="00633773" w:rsidP="00A86574">
      <w:r>
        <w:separator/>
      </w:r>
    </w:p>
  </w:footnote>
  <w:footnote w:type="continuationSeparator" w:id="0">
    <w:p w:rsidR="00633773" w:rsidRDefault="00633773"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80383E">
      <w:rPr>
        <w:b/>
        <w:sz w:val="24"/>
        <w:szCs w:val="24"/>
      </w:rPr>
      <w:fldChar w:fldCharType="begin"/>
    </w:r>
    <w:r>
      <w:rPr>
        <w:b/>
      </w:rPr>
      <w:instrText xml:space="preserve"> PAGE </w:instrText>
    </w:r>
    <w:r w:rsidR="0080383E">
      <w:rPr>
        <w:b/>
        <w:sz w:val="24"/>
        <w:szCs w:val="24"/>
      </w:rPr>
      <w:fldChar w:fldCharType="separate"/>
    </w:r>
    <w:r w:rsidR="001E781C">
      <w:rPr>
        <w:b/>
        <w:noProof/>
      </w:rPr>
      <w:t>3</w:t>
    </w:r>
    <w:r w:rsidR="0080383E">
      <w:rPr>
        <w:b/>
        <w:sz w:val="24"/>
        <w:szCs w:val="24"/>
      </w:rPr>
      <w:fldChar w:fldCharType="end"/>
    </w:r>
    <w:r>
      <w:t xml:space="preserve"> of </w:t>
    </w:r>
    <w:r w:rsidR="0080383E">
      <w:rPr>
        <w:b/>
        <w:sz w:val="24"/>
        <w:szCs w:val="24"/>
      </w:rPr>
      <w:fldChar w:fldCharType="begin"/>
    </w:r>
    <w:r>
      <w:rPr>
        <w:b/>
      </w:rPr>
      <w:instrText xml:space="preserve"> NUMPAGES  </w:instrText>
    </w:r>
    <w:r w:rsidR="0080383E">
      <w:rPr>
        <w:b/>
        <w:sz w:val="24"/>
        <w:szCs w:val="24"/>
      </w:rPr>
      <w:fldChar w:fldCharType="separate"/>
    </w:r>
    <w:r w:rsidR="001E781C">
      <w:rPr>
        <w:b/>
        <w:noProof/>
      </w:rPr>
      <w:t>3</w:t>
    </w:r>
    <w:r w:rsidR="0080383E">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7A3F36">
      <w:rPr>
        <w:sz w:val="24"/>
        <w:szCs w:val="24"/>
      </w:rPr>
      <w:t>February 21,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31729A1"/>
    <w:multiLevelType w:val="hybridMultilevel"/>
    <w:tmpl w:val="9BD25BF8"/>
    <w:lvl w:ilvl="0" w:tplc="D082BFDC">
      <w:start w:val="1"/>
      <w:numFmt w:val="upperRoman"/>
      <w:lvlText w:val="%1."/>
      <w:lvlJc w:val="left"/>
      <w:pPr>
        <w:ind w:left="1080"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F1E36"/>
    <w:multiLevelType w:val="hybridMultilevel"/>
    <w:tmpl w:val="302C841E"/>
    <w:lvl w:ilvl="0" w:tplc="ECF8902C">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5">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54D19"/>
    <w:rsid w:val="000C1A26"/>
    <w:rsid w:val="000E4B9B"/>
    <w:rsid w:val="001032FC"/>
    <w:rsid w:val="00103C5D"/>
    <w:rsid w:val="00157CE2"/>
    <w:rsid w:val="001718A0"/>
    <w:rsid w:val="00194B0F"/>
    <w:rsid w:val="001B210C"/>
    <w:rsid w:val="001C3BDF"/>
    <w:rsid w:val="001E781C"/>
    <w:rsid w:val="002955AC"/>
    <w:rsid w:val="002C2AD6"/>
    <w:rsid w:val="002C5114"/>
    <w:rsid w:val="00350D89"/>
    <w:rsid w:val="00366256"/>
    <w:rsid w:val="00366CB5"/>
    <w:rsid w:val="0037040A"/>
    <w:rsid w:val="003E2C4F"/>
    <w:rsid w:val="004134E1"/>
    <w:rsid w:val="00480D24"/>
    <w:rsid w:val="004A4C54"/>
    <w:rsid w:val="004C25B3"/>
    <w:rsid w:val="00512CA3"/>
    <w:rsid w:val="005A506F"/>
    <w:rsid w:val="005C6C1F"/>
    <w:rsid w:val="005E344F"/>
    <w:rsid w:val="00621CA8"/>
    <w:rsid w:val="00633773"/>
    <w:rsid w:val="00634BD7"/>
    <w:rsid w:val="006A57EF"/>
    <w:rsid w:val="006C3CFC"/>
    <w:rsid w:val="007A3F36"/>
    <w:rsid w:val="007A64EF"/>
    <w:rsid w:val="007D53ED"/>
    <w:rsid w:val="007E213A"/>
    <w:rsid w:val="0080383E"/>
    <w:rsid w:val="00812D59"/>
    <w:rsid w:val="008D08A3"/>
    <w:rsid w:val="0092694F"/>
    <w:rsid w:val="00963DB4"/>
    <w:rsid w:val="00970888"/>
    <w:rsid w:val="009836A8"/>
    <w:rsid w:val="009B1661"/>
    <w:rsid w:val="009B3143"/>
    <w:rsid w:val="00A40A10"/>
    <w:rsid w:val="00A86574"/>
    <w:rsid w:val="00AF4BCA"/>
    <w:rsid w:val="00B8515D"/>
    <w:rsid w:val="00BC09B6"/>
    <w:rsid w:val="00BF53B7"/>
    <w:rsid w:val="00C17A6B"/>
    <w:rsid w:val="00C935D1"/>
    <w:rsid w:val="00D02CFF"/>
    <w:rsid w:val="00DB5EB3"/>
    <w:rsid w:val="00DD2CDA"/>
    <w:rsid w:val="00DE15CB"/>
    <w:rsid w:val="00E0028B"/>
    <w:rsid w:val="00E04F1F"/>
    <w:rsid w:val="00E84C2C"/>
    <w:rsid w:val="00EA64A7"/>
    <w:rsid w:val="00EB2186"/>
    <w:rsid w:val="00ED2F5D"/>
    <w:rsid w:val="00EE3225"/>
    <w:rsid w:val="00F17FA9"/>
    <w:rsid w:val="00F6021A"/>
    <w:rsid w:val="00F6242A"/>
    <w:rsid w:val="00F90940"/>
    <w:rsid w:val="00FD2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8F099-127A-442B-A875-36E4EFF6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4</cp:revision>
  <cp:lastPrinted>2017-04-11T14:47:00Z</cp:lastPrinted>
  <dcterms:created xsi:type="dcterms:W3CDTF">2017-02-22T15:17:00Z</dcterms:created>
  <dcterms:modified xsi:type="dcterms:W3CDTF">2017-04-11T14:47:00Z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